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 w:rsidP="00DB5E50">
            <w:pPr>
              <w:tabs>
                <w:tab w:val="left" w:pos="7564"/>
              </w:tabs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312710BB" w:rsidR="00306E34" w:rsidRPr="00571D46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</w:t>
            </w:r>
            <w:r w:rsidR="00571D4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9C62AE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9C62A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62A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3CB5B080" w:rsidR="00306E34" w:rsidRPr="009C62AE" w:rsidRDefault="00571D4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62AE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306E34" w:rsidRPr="009C62AE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9C62A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62A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3DF10F21" w:rsidR="00306E34" w:rsidRPr="009C62AE" w:rsidRDefault="00571D4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62AE">
              <w:rPr>
                <w:rFonts w:ascii="Times New Roman" w:hAnsi="Times New Roman"/>
                <w:lang w:val="sr-Cyrl-RS" w:eastAsia="sr-Latn-CS"/>
              </w:rPr>
              <w:t>Наследни материјал и наследне особине</w:t>
            </w:r>
          </w:p>
        </w:tc>
      </w:tr>
      <w:tr w:rsidR="00306E34" w:rsidRPr="009C62AE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9C62A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62A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4E57D20" w:rsidR="00306E34" w:rsidRPr="009C62AE" w:rsidRDefault="005215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62AE">
              <w:rPr>
                <w:rFonts w:ascii="Times New Roman" w:hAnsi="Times New Roman"/>
                <w:lang w:val="sr-Cyrl-RS" w:eastAsia="sr-Latn-CS"/>
              </w:rPr>
              <w:t>О</w:t>
            </w:r>
            <w:r w:rsidR="00571D46" w:rsidRPr="009C62AE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306E34" w:rsidRPr="009C62AE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9C62A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62A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285F8529" w:rsidR="00306E34" w:rsidRPr="009C62AE" w:rsidRDefault="00EB58B8" w:rsidP="000307C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RS"/>
              </w:rPr>
            </w:pPr>
            <w:r w:rsidRPr="009C62AE"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</w:t>
            </w:r>
            <w:r w:rsidR="0052151A" w:rsidRPr="009C62AE">
              <w:rPr>
                <w:rFonts w:ascii="Times New Roman" w:hAnsi="Times New Roman" w:cs="Times New Roman"/>
                <w:lang w:val="sr-Cyrl-RS" w:eastAsia="sr-Latn-RS"/>
              </w:rPr>
              <w:t xml:space="preserve"> знања о наследном материјалу и  </w:t>
            </w:r>
            <w:r w:rsidRPr="009C62AE">
              <w:rPr>
                <w:rFonts w:ascii="Times New Roman" w:hAnsi="Times New Roman" w:cs="Times New Roman"/>
                <w:lang w:val="sr-Cyrl-RS" w:eastAsia="sr-Latn-RS"/>
              </w:rPr>
              <w:t>наследн</w:t>
            </w:r>
            <w:r w:rsidR="0052151A" w:rsidRPr="009C62AE">
              <w:rPr>
                <w:rFonts w:ascii="Times New Roman" w:hAnsi="Times New Roman" w:cs="Times New Roman"/>
                <w:lang w:val="sr-Cyrl-RS" w:eastAsia="sr-Latn-RS"/>
              </w:rPr>
              <w:t>и</w:t>
            </w:r>
            <w:r w:rsidRPr="009C62AE">
              <w:rPr>
                <w:rFonts w:ascii="Times New Roman" w:hAnsi="Times New Roman" w:cs="Times New Roman"/>
                <w:lang w:val="sr-Cyrl-RS" w:eastAsia="sr-Latn-RS"/>
              </w:rPr>
              <w:t>м особинама</w:t>
            </w:r>
            <w:r w:rsidR="0052151A" w:rsidRPr="009C62AE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</w:tc>
      </w:tr>
      <w:tr w:rsidR="00306E34" w:rsidRPr="009C62AE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9C62A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62A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9C62AE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9C62AE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0CE20E1" w14:textId="77777777" w:rsidR="00703C07" w:rsidRPr="009C62AE" w:rsidRDefault="00703C07" w:rsidP="000307C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9C62AE">
              <w:rPr>
                <w:color w:val="000000"/>
                <w:sz w:val="22"/>
                <w:szCs w:val="22"/>
              </w:rPr>
              <w:t>дефинишу</w:t>
            </w:r>
            <w:r w:rsidRPr="009C62AE">
              <w:rPr>
                <w:color w:val="000000"/>
                <w:sz w:val="22"/>
                <w:szCs w:val="22"/>
                <w:lang w:val="sr-Cyrl-RS"/>
              </w:rPr>
              <w:t xml:space="preserve"> појмове </w:t>
            </w:r>
            <w:r w:rsidR="00571D46" w:rsidRPr="009C62AE">
              <w:rPr>
                <w:color w:val="000000"/>
                <w:sz w:val="22"/>
                <w:szCs w:val="22"/>
              </w:rPr>
              <w:t>наследни материјал</w:t>
            </w:r>
            <w:r w:rsidRPr="009C62AE">
              <w:rPr>
                <w:color w:val="000000"/>
                <w:sz w:val="22"/>
                <w:szCs w:val="22"/>
                <w:lang w:val="sr-Cyrl-RS"/>
              </w:rPr>
              <w:t>, ген, генетика</w:t>
            </w:r>
          </w:p>
          <w:p w14:paraId="5571A6C6" w14:textId="44577424" w:rsidR="00571D46" w:rsidRPr="009C62AE" w:rsidRDefault="00571D46" w:rsidP="000307C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9C62AE">
              <w:rPr>
                <w:color w:val="000000"/>
                <w:sz w:val="22"/>
                <w:szCs w:val="22"/>
              </w:rPr>
              <w:t xml:space="preserve">објасне где се </w:t>
            </w:r>
            <w:r w:rsidR="00703C07" w:rsidRPr="009C62AE">
              <w:rPr>
                <w:color w:val="000000"/>
                <w:sz w:val="22"/>
                <w:szCs w:val="22"/>
                <w:lang w:val="sr-Cyrl-RS"/>
              </w:rPr>
              <w:t xml:space="preserve">наследни материјал </w:t>
            </w:r>
            <w:r w:rsidRPr="009C62AE">
              <w:rPr>
                <w:color w:val="000000"/>
                <w:sz w:val="22"/>
                <w:szCs w:val="22"/>
              </w:rPr>
              <w:t>налази и шта контролише;</w:t>
            </w:r>
          </w:p>
          <w:p w14:paraId="24B8F4FC" w14:textId="77777777" w:rsidR="00571D46" w:rsidRPr="009C62AE" w:rsidRDefault="00571D46" w:rsidP="000307C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9C62AE">
              <w:rPr>
                <w:color w:val="000000"/>
                <w:sz w:val="22"/>
                <w:szCs w:val="22"/>
              </w:rPr>
              <w:t>објасне разлику између телесних и полних ћелија;</w:t>
            </w:r>
          </w:p>
          <w:p w14:paraId="0BA0F708" w14:textId="77777777" w:rsidR="00306E34" w:rsidRPr="009C62AE" w:rsidRDefault="00703C07" w:rsidP="000307C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C62AE">
              <w:rPr>
                <w:rFonts w:ascii="Times New Roman" w:hAnsi="Times New Roman" w:cs="Times New Roman"/>
                <w:lang w:val="sr-Cyrl-RS"/>
              </w:rPr>
              <w:t>разумеју да је количина наследног материјала у телесним ћелијама стална и карактеристична за врсту</w:t>
            </w:r>
          </w:p>
          <w:p w14:paraId="6F01CCDF" w14:textId="7331E0DC" w:rsidR="0062213B" w:rsidRPr="009C62AE" w:rsidRDefault="0052151A" w:rsidP="000307C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C62AE">
              <w:rPr>
                <w:rFonts w:ascii="Times New Roman" w:hAnsi="Times New Roman" w:cs="Times New Roman"/>
                <w:lang w:val="sr-Cyrl-RS"/>
              </w:rPr>
              <w:t>разумеју да деобом телесних ћелија настају ћерке ћелије са истом количином наследног материјал</w:t>
            </w:r>
          </w:p>
          <w:p w14:paraId="331D67BF" w14:textId="77777777" w:rsidR="0062213B" w:rsidRPr="009C62AE" w:rsidRDefault="0062213B" w:rsidP="000307C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C62AE">
              <w:rPr>
                <w:rFonts w:ascii="Times New Roman" w:hAnsi="Times New Roman" w:cs="Times New Roman"/>
                <w:lang w:val="sr-Cyrl-RS"/>
              </w:rPr>
              <w:t>упореде јајне ћелије и сперматозоиде</w:t>
            </w:r>
          </w:p>
          <w:p w14:paraId="66F86010" w14:textId="77777777" w:rsidR="0062213B" w:rsidRPr="009C62AE" w:rsidRDefault="0062213B" w:rsidP="000307CF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lang w:val="sr-Cyrl-RS"/>
              </w:rPr>
            </w:pPr>
            <w:r w:rsidRPr="009C62AE">
              <w:rPr>
                <w:rFonts w:ascii="Times New Roman" w:hAnsi="Times New Roman" w:cs="Times New Roman"/>
                <w:lang w:val="sr-Cyrl-RS"/>
              </w:rPr>
              <w:t>објасне шта настаје оплођењем и како се из оплођене јајне ћелије развија вишећелијски организам</w:t>
            </w:r>
          </w:p>
          <w:p w14:paraId="73F5C6DA" w14:textId="174049BE" w:rsidR="0062213B" w:rsidRPr="009C62AE" w:rsidRDefault="0062213B" w:rsidP="000307CF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9C62AE">
              <w:rPr>
                <w:color w:val="000000"/>
                <w:sz w:val="22"/>
                <w:szCs w:val="22"/>
              </w:rPr>
              <w:t>објасне шта су наследне особине</w:t>
            </w:r>
            <w:r w:rsidRPr="009C62AE">
              <w:rPr>
                <w:color w:val="000000"/>
                <w:sz w:val="22"/>
                <w:szCs w:val="22"/>
                <w:lang w:val="sr-Cyrl-RS"/>
              </w:rPr>
              <w:t xml:space="preserve"> и наведу неке особине које су наследили од родитеља</w:t>
            </w:r>
          </w:p>
        </w:tc>
      </w:tr>
      <w:tr w:rsidR="00306E34" w:rsidRPr="009C62AE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0A21D10C" w:rsidR="00306E34" w:rsidRPr="009C62A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62A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9C62A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6846F52C" w:rsidR="00306E34" w:rsidRPr="009C62AE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62AE">
              <w:rPr>
                <w:rFonts w:ascii="Times New Roman" w:hAnsi="Times New Roman"/>
                <w:lang w:val="sr-Cyrl-RS" w:eastAsia="sr-Latn-CS"/>
              </w:rPr>
              <w:t>Ф</w:t>
            </w:r>
            <w:r w:rsidRPr="009C62AE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 w:rsidRPr="009C62AE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FE6CDF" w:rsidRPr="009C62AE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306E34" w:rsidRPr="009C62AE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9C62A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62A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9C62A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12723805" w:rsidR="00306E34" w:rsidRPr="009C62AE" w:rsidRDefault="00FE6CD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62AE">
              <w:rPr>
                <w:rFonts w:ascii="Times New Roman" w:hAnsi="Times New Roman"/>
                <w:lang w:val="sr-Cyrl-RS" w:eastAsia="sr-Latn-CS"/>
              </w:rPr>
              <w:t>Монолошко-дијалошка, рад на тексту, илустративна</w:t>
            </w:r>
          </w:p>
        </w:tc>
      </w:tr>
      <w:tr w:rsidR="00306E34" w:rsidRPr="009C62AE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9C62A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62A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9C62A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7BEEDBA2" w:rsidR="00306E34" w:rsidRPr="009C62AE" w:rsidRDefault="00761B0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Прилог </w:t>
            </w:r>
            <w:r w:rsidR="000307CF">
              <w:rPr>
                <w:rFonts w:ascii="Times New Roman" w:hAnsi="Times New Roman"/>
                <w:lang w:val="sr-Cyrl-RS" w:eastAsia="sr-Latn-CS"/>
              </w:rPr>
              <w:t>1, Прилог 2</w:t>
            </w:r>
          </w:p>
        </w:tc>
      </w:tr>
      <w:tr w:rsidR="00306E34" w:rsidRPr="009C62AE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9C62A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62A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65448900" w:rsidR="00306E34" w:rsidRPr="009C62AE" w:rsidRDefault="00FE6CD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62AE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8D1213" w:rsidRPr="009C62AE">
              <w:rPr>
                <w:rFonts w:ascii="Times New Roman" w:hAnsi="Times New Roman"/>
                <w:lang w:eastAsia="sr-Latn-CS"/>
              </w:rPr>
              <w:t xml:space="preserve"> </w:t>
            </w:r>
            <w:r w:rsidR="008D1213" w:rsidRPr="009C62AE">
              <w:rPr>
                <w:rFonts w:ascii="Times New Roman" w:hAnsi="Times New Roman"/>
                <w:lang w:val="sr-Cyrl-RS" w:eastAsia="sr-Latn-CS"/>
              </w:rPr>
              <w:t>и сарадња, рад</w:t>
            </w:r>
            <w:r w:rsidR="008D60B4" w:rsidRPr="009C62AE">
              <w:rPr>
                <w:rFonts w:ascii="Times New Roman" w:hAnsi="Times New Roman"/>
                <w:lang w:val="sr-Cyrl-RS" w:eastAsia="sr-Latn-CS"/>
              </w:rPr>
              <w:t xml:space="preserve"> са подацима</w:t>
            </w:r>
            <w:r w:rsidR="008D1213" w:rsidRPr="009C62AE">
              <w:rPr>
                <w:rFonts w:ascii="Times New Roman" w:hAnsi="Times New Roman"/>
                <w:lang w:val="sr-Cyrl-RS" w:eastAsia="sr-Latn-CS"/>
              </w:rPr>
              <w:t>и информацијама</w:t>
            </w:r>
          </w:p>
        </w:tc>
      </w:tr>
      <w:tr w:rsidR="00306E34" w:rsidRPr="009C62AE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9C62AE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9C62A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9C62AE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4C1CB6" w14:textId="6304EF7A" w:rsidR="00506FAA" w:rsidRPr="009C62AE" w:rsidRDefault="00506FAA" w:rsidP="00506FA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4DF659E4" w14:textId="77777777" w:rsidR="00506FAA" w:rsidRPr="009C62AE" w:rsidRDefault="00506FAA" w:rsidP="00506FA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C62A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9C62A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9C62A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9C62A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9C62A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9C62A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F6BEE42" w14:textId="77777777" w:rsidR="00842191" w:rsidRDefault="00842191" w:rsidP="00842191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саопштава резултате тестирања, дели ученицима тестове на увид и уписује оцене у дневник.</w:t>
            </w:r>
          </w:p>
          <w:p w14:paraId="763E00E6" w14:textId="77777777" w:rsidR="00506FAA" w:rsidRPr="00761B0C" w:rsidRDefault="00506FAA" w:rsidP="00761B0C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761B0C">
              <w:rPr>
                <w:rFonts w:ascii="Times New Roman" w:hAnsi="Times New Roman"/>
                <w:color w:val="000000"/>
              </w:rPr>
              <w:t>На</w:t>
            </w:r>
            <w:r w:rsidRPr="00761B0C">
              <w:rPr>
                <w:rFonts w:ascii="Times New Roman" w:hAnsi="Times New Roman"/>
                <w:color w:val="000000"/>
                <w:lang w:val="sr-Cyrl-RS"/>
              </w:rPr>
              <w:t>ставник најављује</w:t>
            </w:r>
            <w:r w:rsidRPr="00761B0C">
              <w:rPr>
                <w:rFonts w:ascii="Times New Roman" w:hAnsi="Times New Roman"/>
                <w:color w:val="000000"/>
              </w:rPr>
              <w:t xml:space="preserve"> тему кроз разговор о ономе што је ученицима већ познато, </w:t>
            </w:r>
            <w:r w:rsidRPr="00761B0C">
              <w:rPr>
                <w:rFonts w:ascii="Times New Roman" w:hAnsi="Times New Roman"/>
                <w:b/>
                <w:bCs/>
                <w:color w:val="000000"/>
              </w:rPr>
              <w:t>помоћу следећих или сличних питања:</w:t>
            </w:r>
          </w:p>
          <w:p w14:paraId="4844192E" w14:textId="0FAF73DE" w:rsidR="00506FAA" w:rsidRPr="00761B0C" w:rsidRDefault="00506FAA" w:rsidP="000307C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>Шта никне из семена кукуруза када се засади у земљу? (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Кукуруз.</w:t>
            </w:r>
            <w:r w:rsidRPr="009C62AE">
              <w:rPr>
                <w:rFonts w:ascii="Times New Roman" w:hAnsi="Times New Roman" w:cs="Times New Roman"/>
                <w:color w:val="000000"/>
              </w:rPr>
              <w:t>)</w:t>
            </w:r>
            <w:r w:rsidR="00761B0C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761B0C">
              <w:rPr>
                <w:rFonts w:ascii="Times New Roman" w:hAnsi="Times New Roman" w:cs="Times New Roman"/>
                <w:color w:val="000000"/>
              </w:rPr>
              <w:t>Шта медведица доноси на свет? (</w:t>
            </w:r>
            <w:r w:rsidRPr="00761B0C">
              <w:rPr>
                <w:rFonts w:ascii="Times New Roman" w:hAnsi="Times New Roman" w:cs="Times New Roman"/>
                <w:i/>
                <w:iCs/>
                <w:color w:val="000000"/>
              </w:rPr>
              <w:t>Мече.</w:t>
            </w:r>
            <w:r w:rsidRPr="00761B0C">
              <w:rPr>
                <w:rFonts w:ascii="Times New Roman" w:hAnsi="Times New Roman" w:cs="Times New Roman"/>
                <w:color w:val="000000"/>
              </w:rPr>
              <w:t>)</w:t>
            </w:r>
            <w:r w:rsidR="00761B0C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761B0C">
              <w:rPr>
                <w:rFonts w:ascii="Times New Roman" w:hAnsi="Times New Roman" w:cs="Times New Roman"/>
                <w:color w:val="000000"/>
              </w:rPr>
              <w:t>Шта мајка човека доноси на свет? (</w:t>
            </w:r>
            <w:r w:rsidRPr="00761B0C">
              <w:rPr>
                <w:rFonts w:ascii="Times New Roman" w:hAnsi="Times New Roman" w:cs="Times New Roman"/>
                <w:i/>
                <w:iCs/>
                <w:color w:val="000000"/>
              </w:rPr>
              <w:t>Дете, бебу.</w:t>
            </w:r>
            <w:r w:rsidRPr="00761B0C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786D9FE" w14:textId="75DC308C" w:rsidR="00506FAA" w:rsidRPr="009C62AE" w:rsidRDefault="00506FAA" w:rsidP="000307C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 xml:space="preserve">Да ли вам је неко некада рекао да личите на маму или тату или да сте по некој својој </w:t>
            </w:r>
            <w:r w:rsidRPr="009C62AE">
              <w:rPr>
                <w:rFonts w:ascii="Times New Roman" w:hAnsi="Times New Roman" w:cs="Times New Roman"/>
                <w:color w:val="000000"/>
              </w:rPr>
              <w:lastRenderedPageBreak/>
              <w:t>особини слични</w:t>
            </w:r>
            <w:r w:rsidR="00761B0C">
              <w:rPr>
                <w:rFonts w:ascii="Times New Roman" w:hAnsi="Times New Roman" w:cs="Times New Roman"/>
                <w:color w:val="000000"/>
              </w:rPr>
              <w:t xml:space="preserve"> неком члану у блиској фамилији</w:t>
            </w:r>
            <w:r w:rsidR="00761B0C">
              <w:rPr>
                <w:rFonts w:ascii="Times New Roman" w:hAnsi="Times New Roman" w:cs="Times New Roman"/>
                <w:color w:val="000000"/>
                <w:lang w:val="sr-Cyrl-RS"/>
              </w:rPr>
              <w:t xml:space="preserve">? </w:t>
            </w:r>
            <w:r w:rsidRPr="009C62AE">
              <w:rPr>
                <w:rFonts w:ascii="Times New Roman" w:hAnsi="Times New Roman" w:cs="Times New Roman"/>
                <w:color w:val="000000"/>
              </w:rPr>
              <w:t>(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Јесте.</w:t>
            </w:r>
            <w:r w:rsidRPr="009C62AE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5BBA522D" w14:textId="6E4F9749" w:rsidR="00506FAA" w:rsidRPr="00FD1256" w:rsidRDefault="00506FAA" w:rsidP="000307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761B0C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r w:rsidRPr="00761B0C">
              <w:rPr>
                <w:rFonts w:ascii="Times New Roman" w:hAnsi="Times New Roman"/>
                <w:color w:val="000000"/>
              </w:rPr>
              <w:t>ита ученике чему дугујемо већину особина које имамо (</w:t>
            </w:r>
            <w:r w:rsidRPr="00761B0C">
              <w:rPr>
                <w:rFonts w:ascii="Times New Roman" w:hAnsi="Times New Roman"/>
                <w:i/>
                <w:iCs/>
                <w:color w:val="000000"/>
              </w:rPr>
              <w:t>наследном материјалу</w:t>
            </w:r>
            <w:r w:rsidRPr="00761B0C">
              <w:rPr>
                <w:rFonts w:ascii="Times New Roman" w:hAnsi="Times New Roman"/>
                <w:color w:val="000000"/>
                <w:lang w:val="sr-Cyrl-RS"/>
              </w:rPr>
              <w:t>) и п</w:t>
            </w:r>
            <w:r w:rsidRPr="00761B0C">
              <w:rPr>
                <w:rFonts w:ascii="Times New Roman" w:hAnsi="Times New Roman"/>
                <w:color w:val="000000"/>
              </w:rPr>
              <w:t>иш</w:t>
            </w:r>
            <w:r w:rsidRPr="00761B0C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761B0C">
              <w:rPr>
                <w:rFonts w:ascii="Times New Roman" w:hAnsi="Times New Roman"/>
                <w:color w:val="000000"/>
              </w:rPr>
              <w:t xml:space="preserve"> </w:t>
            </w:r>
            <w:r w:rsidRPr="00761B0C">
              <w:rPr>
                <w:rFonts w:ascii="Times New Roman" w:hAnsi="Times New Roman"/>
                <w:color w:val="000000"/>
                <w:lang w:val="sr-Cyrl-RS"/>
              </w:rPr>
              <w:t xml:space="preserve">на табли </w:t>
            </w:r>
            <w:r w:rsidRPr="00761B0C">
              <w:rPr>
                <w:rFonts w:ascii="Times New Roman" w:hAnsi="Times New Roman"/>
                <w:color w:val="000000"/>
              </w:rPr>
              <w:t xml:space="preserve">наслов </w:t>
            </w:r>
            <w:r w:rsidRPr="00761B0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НАСЛЕДНИ МАТЕРИЈАЛ</w:t>
            </w:r>
            <w:r w:rsidRPr="00761B0C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  <w:p w14:paraId="15EF76CB" w14:textId="0BB89787" w:rsidR="00506FAA" w:rsidRPr="009C62AE" w:rsidRDefault="00FA32C7" w:rsidP="00506FA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( 25</w:t>
            </w:r>
            <w:r w:rsidR="00506FAA" w:rsidRPr="009C62A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 минута )</w:t>
            </w:r>
          </w:p>
          <w:p w14:paraId="560C226F" w14:textId="0725D8F6" w:rsidR="00506FAA" w:rsidRPr="00F25F20" w:rsidRDefault="00506FAA" w:rsidP="000307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761B0C">
              <w:rPr>
                <w:rFonts w:ascii="Times New Roman" w:hAnsi="Times New Roman"/>
                <w:color w:val="000000"/>
                <w:lang w:val="sr-Cyrl-RS"/>
              </w:rPr>
              <w:t>Наставник упућује ученике</w:t>
            </w:r>
            <w:r w:rsidRPr="00761B0C">
              <w:rPr>
                <w:rFonts w:ascii="Times New Roman" w:hAnsi="Times New Roman"/>
                <w:color w:val="000000"/>
              </w:rPr>
              <w:t xml:space="preserve"> на</w:t>
            </w:r>
            <w:r w:rsidRPr="00761B0C">
              <w:rPr>
                <w:rFonts w:ascii="Times New Roman" w:hAnsi="Times New Roman"/>
                <w:b/>
                <w:bCs/>
                <w:color w:val="000000"/>
              </w:rPr>
              <w:t xml:space="preserve"> слике бактеријске и животињске ћелије</w:t>
            </w:r>
            <w:r w:rsidRPr="00761B0C">
              <w:rPr>
                <w:rFonts w:ascii="Times New Roman" w:hAnsi="Times New Roman"/>
                <w:color w:val="000000"/>
              </w:rPr>
              <w:t xml:space="preserve"> у уџбенику</w:t>
            </w:r>
            <w:r w:rsidRPr="00761B0C">
              <w:rPr>
                <w:rFonts w:ascii="Times New Roman" w:hAnsi="Times New Roman"/>
                <w:b/>
                <w:bCs/>
                <w:color w:val="000000"/>
              </w:rPr>
              <w:t xml:space="preserve"> на страни 138. </w:t>
            </w:r>
            <w:r w:rsidR="00761B0C" w:rsidRPr="00F25F20">
              <w:rPr>
                <w:rFonts w:ascii="Times New Roman" w:hAnsi="Times New Roman"/>
                <w:color w:val="000000"/>
                <w:lang w:val="sr-Cyrl-RS"/>
              </w:rPr>
              <w:t xml:space="preserve">Пита их шта представља </w:t>
            </w:r>
            <w:r w:rsidRPr="00F25F20">
              <w:rPr>
                <w:rFonts w:ascii="Times New Roman" w:hAnsi="Times New Roman"/>
                <w:color w:val="000000"/>
              </w:rPr>
              <w:t>љубич</w:t>
            </w:r>
            <w:r w:rsidR="00761B0C" w:rsidRPr="00F25F20">
              <w:rPr>
                <w:rFonts w:ascii="Times New Roman" w:hAnsi="Times New Roman"/>
                <w:color w:val="000000"/>
              </w:rPr>
              <w:t>асти део у бактеријској ћелији</w:t>
            </w:r>
            <w:r w:rsidR="00761B0C" w:rsidRPr="00F25F2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F25F20">
              <w:rPr>
                <w:rFonts w:ascii="Times New Roman" w:hAnsi="Times New Roman"/>
                <w:color w:val="000000"/>
              </w:rPr>
              <w:t>(</w:t>
            </w:r>
            <w:r w:rsidRPr="00F25F20">
              <w:rPr>
                <w:rFonts w:ascii="Times New Roman" w:hAnsi="Times New Roman"/>
                <w:i/>
                <w:iCs/>
                <w:color w:val="000000"/>
              </w:rPr>
              <w:t>наследни материјал</w:t>
            </w:r>
            <w:r w:rsidRPr="00F25F20">
              <w:rPr>
                <w:rFonts w:ascii="Times New Roman" w:hAnsi="Times New Roman"/>
                <w:color w:val="000000"/>
              </w:rPr>
              <w:t>) и где се налази (</w:t>
            </w:r>
            <w:r w:rsidRPr="00F25F20">
              <w:rPr>
                <w:rFonts w:ascii="Times New Roman" w:hAnsi="Times New Roman"/>
                <w:i/>
                <w:iCs/>
                <w:color w:val="000000"/>
              </w:rPr>
              <w:t>у цитоплазми</w:t>
            </w:r>
            <w:r w:rsidRPr="00F25F20">
              <w:rPr>
                <w:rFonts w:ascii="Times New Roman" w:hAnsi="Times New Roman"/>
                <w:color w:val="000000"/>
              </w:rPr>
              <w:t>). </w:t>
            </w:r>
            <w:r w:rsidR="00FD1256">
              <w:rPr>
                <w:rFonts w:ascii="Times New Roman" w:hAnsi="Times New Roman"/>
                <w:lang w:val="sr-Cyrl-RS"/>
              </w:rPr>
              <w:t>Пита их ш</w:t>
            </w:r>
            <w:r w:rsidR="00761B0C" w:rsidRPr="00F25F20">
              <w:rPr>
                <w:rFonts w:ascii="Times New Roman" w:hAnsi="Times New Roman"/>
                <w:lang w:val="sr-Cyrl-RS"/>
              </w:rPr>
              <w:t xml:space="preserve">та представља </w:t>
            </w:r>
            <w:r w:rsidRPr="00F25F20">
              <w:rPr>
                <w:rFonts w:ascii="Times New Roman" w:hAnsi="Times New Roman"/>
                <w:color w:val="000000"/>
              </w:rPr>
              <w:t>љуби</w:t>
            </w:r>
            <w:r w:rsidR="00761B0C" w:rsidRPr="00F25F20">
              <w:rPr>
                <w:rFonts w:ascii="Times New Roman" w:hAnsi="Times New Roman"/>
                <w:color w:val="000000"/>
              </w:rPr>
              <w:t>части део у животињској ћелији</w:t>
            </w:r>
            <w:r w:rsidR="00761B0C" w:rsidRPr="00F25F2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F25F20">
              <w:rPr>
                <w:rFonts w:ascii="Times New Roman" w:hAnsi="Times New Roman"/>
                <w:color w:val="000000"/>
              </w:rPr>
              <w:t>(</w:t>
            </w:r>
            <w:r w:rsidRPr="00F25F20">
              <w:rPr>
                <w:rFonts w:ascii="Times New Roman" w:hAnsi="Times New Roman"/>
                <w:i/>
                <w:iCs/>
                <w:color w:val="000000"/>
              </w:rPr>
              <w:t>једро</w:t>
            </w:r>
            <w:r w:rsidRPr="00F25F20">
              <w:rPr>
                <w:rFonts w:ascii="Times New Roman" w:hAnsi="Times New Roman"/>
                <w:color w:val="000000"/>
              </w:rPr>
              <w:t>) и шта се у једру налази (</w:t>
            </w:r>
            <w:r w:rsidRPr="00F25F20">
              <w:rPr>
                <w:rFonts w:ascii="Times New Roman" w:hAnsi="Times New Roman"/>
                <w:i/>
                <w:iCs/>
                <w:color w:val="000000"/>
              </w:rPr>
              <w:t>наследни материјал</w:t>
            </w:r>
            <w:r w:rsidRPr="00F25F20">
              <w:rPr>
                <w:rFonts w:ascii="Times New Roman" w:hAnsi="Times New Roman"/>
                <w:color w:val="000000"/>
              </w:rPr>
              <w:t>).</w:t>
            </w:r>
            <w:r w:rsidR="00F25F2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F25F20">
              <w:rPr>
                <w:rFonts w:ascii="Times New Roman" w:hAnsi="Times New Roman"/>
                <w:color w:val="000000"/>
              </w:rPr>
              <w:t>Нав</w:t>
            </w:r>
            <w:r w:rsidRPr="00F25F20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F25F20">
              <w:rPr>
                <w:rFonts w:ascii="Times New Roman" w:hAnsi="Times New Roman"/>
                <w:color w:val="000000"/>
              </w:rPr>
              <w:t xml:space="preserve">ди их да сами закључе где се налази наследни материјал код прокариота, а где код еукариота, </w:t>
            </w:r>
            <w:r w:rsidRPr="00F25F20">
              <w:rPr>
                <w:rFonts w:ascii="Times New Roman" w:hAnsi="Times New Roman"/>
                <w:b/>
                <w:bCs/>
                <w:color w:val="000000"/>
              </w:rPr>
              <w:t>помоћу следећих питања</w:t>
            </w:r>
            <w:r w:rsidRPr="00F25F20">
              <w:rPr>
                <w:rFonts w:ascii="Times New Roman" w:hAnsi="Times New Roman"/>
                <w:color w:val="000000"/>
              </w:rPr>
              <w:t>:</w:t>
            </w:r>
          </w:p>
          <w:p w14:paraId="2A91DA96" w14:textId="77777777" w:rsidR="00506FAA" w:rsidRPr="009C62AE" w:rsidRDefault="00506FAA" w:rsidP="000307C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>Која је од ове две ћелије прокариотска, а која еукариотска? (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Бактеријска ћелија је прокариотска, а животињска је еукариотска.</w:t>
            </w:r>
            <w:r w:rsidRPr="009C62A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87B7EC4" w14:textId="77777777" w:rsidR="00506FAA" w:rsidRPr="009C62AE" w:rsidRDefault="00506FAA" w:rsidP="000307C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>Где се налази наследни материјал код прокариота? (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У цитоплазми.</w:t>
            </w:r>
            <w:r w:rsidRPr="009C62A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4BAE99C" w14:textId="77777777" w:rsidR="00506FAA" w:rsidRPr="009C62AE" w:rsidRDefault="00506FAA" w:rsidP="000307C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>Где се налази наследни материјал код еукариота? (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У једру.</w:t>
            </w:r>
            <w:r w:rsidRPr="009C62A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1A0FFA8" w14:textId="77777777" w:rsidR="00506FAA" w:rsidRPr="009C62AE" w:rsidRDefault="00506FAA" w:rsidP="00506FAA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3FE434D3" w14:textId="01069230" w:rsidR="00506FAA" w:rsidRPr="00F25F20" w:rsidRDefault="00506FAA" w:rsidP="000307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  <w:lang w:val="sr-Cyrl-RS"/>
              </w:rPr>
              <w:t>Наставник упућује</w:t>
            </w:r>
            <w:r w:rsidRPr="009C62AE">
              <w:rPr>
                <w:rFonts w:ascii="Times New Roman" w:hAnsi="Times New Roman" w:cs="Times New Roman"/>
                <w:color w:val="000000"/>
              </w:rPr>
              <w:t xml:space="preserve"> ученике на </w:t>
            </w:r>
            <w:r w:rsidRPr="009C62AE">
              <w:rPr>
                <w:rFonts w:ascii="Times New Roman" w:hAnsi="Times New Roman" w:cs="Times New Roman"/>
                <w:b/>
                <w:bCs/>
                <w:color w:val="000000"/>
              </w:rPr>
              <w:t>први ред у пасусу</w:t>
            </w:r>
            <w:r w:rsidRPr="009C62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C62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испод слике </w:t>
            </w:r>
            <w:r w:rsidRPr="009C62AE">
              <w:rPr>
                <w:rFonts w:ascii="Times New Roman" w:hAnsi="Times New Roman" w:cs="Times New Roman"/>
                <w:color w:val="000000"/>
              </w:rPr>
              <w:t xml:space="preserve">у уџбенику </w:t>
            </w:r>
            <w:r w:rsidRPr="009C62AE">
              <w:rPr>
                <w:rFonts w:ascii="Times New Roman" w:hAnsi="Times New Roman" w:cs="Times New Roman"/>
                <w:b/>
                <w:bCs/>
                <w:color w:val="000000"/>
              </w:rPr>
              <w:t>на страни 138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9C62AE">
              <w:rPr>
                <w:rFonts w:ascii="Times New Roman" w:hAnsi="Times New Roman" w:cs="Times New Roman"/>
                <w:color w:val="000000"/>
              </w:rPr>
              <w:t>и обја</w:t>
            </w:r>
            <w:r w:rsidRPr="009C62AE">
              <w:rPr>
                <w:rFonts w:ascii="Times New Roman" w:hAnsi="Times New Roman" w:cs="Times New Roman"/>
                <w:color w:val="000000"/>
                <w:lang w:val="sr-Cyrl-RS"/>
              </w:rPr>
              <w:t>шњава</w:t>
            </w:r>
            <w:r w:rsidRPr="009C62AE">
              <w:rPr>
                <w:rFonts w:ascii="Times New Roman" w:hAnsi="Times New Roman" w:cs="Times New Roman"/>
                <w:color w:val="000000"/>
              </w:rPr>
              <w:t xml:space="preserve"> значење скраћенице </w:t>
            </w:r>
            <w:r w:rsidRPr="009C62AE">
              <w:rPr>
                <w:rFonts w:ascii="Times New Roman" w:hAnsi="Times New Roman" w:cs="Times New Roman"/>
                <w:b/>
                <w:bCs/>
                <w:color w:val="000000"/>
              </w:rPr>
              <w:t>ДНК</w:t>
            </w:r>
            <w:r w:rsidRPr="009C62AE">
              <w:rPr>
                <w:rFonts w:ascii="Times New Roman" w:hAnsi="Times New Roman" w:cs="Times New Roman"/>
                <w:color w:val="000000"/>
              </w:rPr>
              <w:t>. </w:t>
            </w:r>
            <w:r w:rsidRPr="00F25F20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Pr="00F25F20">
              <w:rPr>
                <w:rFonts w:ascii="Times New Roman" w:hAnsi="Times New Roman"/>
                <w:color w:val="000000"/>
              </w:rPr>
              <w:t>ише на табли следећа питања и каже ученицима да препишу питања:</w:t>
            </w:r>
          </w:p>
          <w:p w14:paraId="30CB5826" w14:textId="77777777" w:rsidR="00506FAA" w:rsidRPr="009C62AE" w:rsidRDefault="00506FAA" w:rsidP="000307C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bCs/>
                <w:iCs/>
                <w:color w:val="000000"/>
              </w:rPr>
              <w:t>Коју улогу има  ДНК у ћелијама?</w:t>
            </w:r>
          </w:p>
          <w:p w14:paraId="040166F3" w14:textId="77777777" w:rsidR="00506FAA" w:rsidRPr="009C62AE" w:rsidRDefault="00506FAA" w:rsidP="000307C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bCs/>
                <w:iCs/>
                <w:color w:val="000000"/>
              </w:rPr>
              <w:t>Шта су гени?</w:t>
            </w:r>
          </w:p>
          <w:p w14:paraId="44D73425" w14:textId="77777777" w:rsidR="00506FAA" w:rsidRPr="009C62AE" w:rsidRDefault="00506FAA" w:rsidP="000307C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bCs/>
                <w:iCs/>
                <w:color w:val="000000"/>
              </w:rPr>
              <w:t>Шта је генетика?</w:t>
            </w:r>
          </w:p>
          <w:p w14:paraId="0EF84E4E" w14:textId="448503C6" w:rsidR="00506FAA" w:rsidRPr="009C62AE" w:rsidRDefault="00506FAA" w:rsidP="00506FAA">
            <w:pPr>
              <w:spacing w:after="160"/>
              <w:jc w:val="both"/>
              <w:rPr>
                <w:rFonts w:ascii="Times New Roman" w:hAnsi="Times New Roman"/>
              </w:rPr>
            </w:pPr>
            <w:r w:rsidRPr="009C62AE">
              <w:rPr>
                <w:rFonts w:ascii="Times New Roman" w:hAnsi="Times New Roman"/>
                <w:color w:val="000000"/>
              </w:rPr>
              <w:t>Поз</w:t>
            </w:r>
            <w:r w:rsidRPr="009C62AE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9C62AE">
              <w:rPr>
                <w:rFonts w:ascii="Times New Roman" w:hAnsi="Times New Roman"/>
                <w:color w:val="000000"/>
              </w:rPr>
              <w:t xml:space="preserve"> ученике да прочитају пасус </w:t>
            </w:r>
            <w:r w:rsidR="00761B0C">
              <w:rPr>
                <w:rFonts w:ascii="Times New Roman" w:hAnsi="Times New Roman"/>
                <w:color w:val="000000"/>
                <w:lang w:val="sr-Cyrl-RS"/>
              </w:rPr>
              <w:t xml:space="preserve">и писмено одговоре </w:t>
            </w:r>
            <w:r w:rsidRPr="009C62AE">
              <w:rPr>
                <w:rFonts w:ascii="Times New Roman" w:hAnsi="Times New Roman"/>
                <w:color w:val="000000"/>
              </w:rPr>
              <w:t xml:space="preserve">питања. </w:t>
            </w:r>
            <w:r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Pr="009C62AE">
              <w:rPr>
                <w:rFonts w:ascii="Times New Roman" w:hAnsi="Times New Roman"/>
                <w:color w:val="000000"/>
              </w:rPr>
              <w:t>.</w:t>
            </w:r>
          </w:p>
          <w:p w14:paraId="66E0B829" w14:textId="77777777" w:rsidR="00506FAA" w:rsidRPr="009C62AE" w:rsidRDefault="00506FAA" w:rsidP="00506FAA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 w:rsidRPr="009C62AE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Одговори:</w:t>
            </w:r>
          </w:p>
          <w:p w14:paraId="5605F514" w14:textId="77777777" w:rsidR="00506FAA" w:rsidRPr="009C62AE" w:rsidRDefault="00506FAA" w:rsidP="000307C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ДНК контролише разне процесе у ћелијама као што су дисање, излучивање, раст итд. Осим тога, у ДНК се налази шифра за изградњу свих особина тог организма.</w:t>
            </w:r>
          </w:p>
          <w:p w14:paraId="3D97E798" w14:textId="77777777" w:rsidR="00506FAA" w:rsidRPr="009C62AE" w:rsidRDefault="00506FAA" w:rsidP="000307C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Гени су делови ДНК који садрже информације о особинама.</w:t>
            </w:r>
          </w:p>
          <w:p w14:paraId="079C7835" w14:textId="77777777" w:rsidR="00506FAA" w:rsidRPr="009C62AE" w:rsidRDefault="00506FAA" w:rsidP="000307C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Генетика је биолошка дисциплина која проучава наслеђивање.</w:t>
            </w:r>
          </w:p>
          <w:p w14:paraId="18BC2F65" w14:textId="77777777" w:rsidR="00506FAA" w:rsidRDefault="00506FAA" w:rsidP="00506FAA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color w:val="000000"/>
                <w:lang w:val="sr-Cyrl-RS"/>
              </w:rPr>
            </w:pPr>
          </w:p>
          <w:p w14:paraId="0672FAA1" w14:textId="77777777" w:rsidR="00506FAA" w:rsidRPr="00585AC7" w:rsidRDefault="00506FAA" w:rsidP="00506FA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>Уп</w:t>
            </w:r>
            <w:r w:rsidRPr="00585AC7">
              <w:rPr>
                <w:rFonts w:ascii="Times New Roman" w:hAnsi="Times New Roman" w:cs="Times New Roman"/>
                <w:color w:val="000000"/>
              </w:rPr>
              <w:t>у</w:t>
            </w:r>
            <w:r w:rsidRPr="00585AC7">
              <w:rPr>
                <w:rFonts w:ascii="Times New Roman" w:hAnsi="Times New Roman" w:cs="Times New Roman"/>
                <w:color w:val="000000"/>
                <w:lang w:val="sr-Cyrl-RS"/>
              </w:rPr>
              <w:t>ћује ученике</w:t>
            </w:r>
            <w:r w:rsidRPr="00585AC7">
              <w:rPr>
                <w:rFonts w:ascii="Times New Roman" w:hAnsi="Times New Roman" w:cs="Times New Roman"/>
                <w:color w:val="000000"/>
              </w:rPr>
              <w:t xml:space="preserve"> на </w:t>
            </w:r>
            <w:r w:rsidRPr="00585AC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Кутак за радознале</w:t>
            </w:r>
            <w:r w:rsidRPr="00585AC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585AC7">
              <w:rPr>
                <w:rFonts w:ascii="Times New Roman" w:hAnsi="Times New Roman" w:cs="Times New Roman"/>
                <w:color w:val="000000"/>
              </w:rPr>
              <w:t>у уџбенику</w:t>
            </w:r>
            <w:r w:rsidRPr="00585AC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 страни 138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>.</w:t>
            </w:r>
          </w:p>
          <w:p w14:paraId="0405AA2A" w14:textId="77777777" w:rsidR="00506FAA" w:rsidRPr="009C62AE" w:rsidRDefault="00506FAA" w:rsidP="00506FAA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85DBF28" w14:textId="77777777" w:rsidR="00506FAA" w:rsidRPr="009C62AE" w:rsidRDefault="00506FAA" w:rsidP="000307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9C62AE">
              <w:rPr>
                <w:rFonts w:ascii="Times New Roman" w:hAnsi="Times New Roman" w:cs="Times New Roman"/>
                <w:b/>
                <w:bCs/>
                <w:color w:val="000000"/>
              </w:rPr>
              <w:t>ПРЕНОШЕЊЕ НАСЛЕДНОГ МАТЕРИЈАЛА</w:t>
            </w:r>
          </w:p>
          <w:p w14:paraId="17B8A183" w14:textId="3DEEA3D0" w:rsidR="00506FAA" w:rsidRPr="00F25F20" w:rsidRDefault="00506FAA" w:rsidP="00506FAA">
            <w:pPr>
              <w:spacing w:after="160"/>
              <w:jc w:val="both"/>
              <w:rPr>
                <w:rFonts w:ascii="Times New Roman" w:hAnsi="Times New Roman"/>
              </w:rPr>
            </w:pPr>
            <w:r w:rsidRPr="009C62AE">
              <w:rPr>
                <w:rFonts w:ascii="Times New Roman" w:hAnsi="Times New Roman"/>
                <w:color w:val="000000"/>
              </w:rPr>
              <w:t>Пита ученике да ли ћелије које граде вишећелијске организме имају исту основну грађу и по чему се разликују. Пита их</w:t>
            </w:r>
            <w:r w:rsidRPr="009C62AE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9C62AE">
              <w:rPr>
                <w:rFonts w:ascii="Times New Roman" w:hAnsi="Times New Roman"/>
                <w:color w:val="000000"/>
              </w:rPr>
              <w:t>како се називају ћелије које граде делове нашег тела, а како се називају ћелије које се развијају у посебним, полним, органима. Упу</w:t>
            </w:r>
            <w:r w:rsidRPr="009C62AE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9C62AE">
              <w:rPr>
                <w:rFonts w:ascii="Times New Roman" w:hAnsi="Times New Roman"/>
                <w:color w:val="000000"/>
              </w:rPr>
              <w:t xml:space="preserve"> ученике </w:t>
            </w:r>
            <w:r w:rsidRPr="009C62AE">
              <w:rPr>
                <w:rFonts w:ascii="Times New Roman" w:hAnsi="Times New Roman"/>
                <w:b/>
                <w:bCs/>
                <w:color w:val="000000"/>
              </w:rPr>
              <w:t>на слику</w:t>
            </w:r>
            <w:r w:rsidRPr="009C62AE">
              <w:rPr>
                <w:rFonts w:ascii="Times New Roman" w:hAnsi="Times New Roman"/>
                <w:color w:val="000000"/>
              </w:rPr>
              <w:t xml:space="preserve"> </w:t>
            </w:r>
            <w:r w:rsidRPr="009C62AE">
              <w:rPr>
                <w:rFonts w:ascii="Times New Roman" w:hAnsi="Times New Roman"/>
                <w:b/>
                <w:bCs/>
                <w:color w:val="000000"/>
              </w:rPr>
              <w:t xml:space="preserve">деобе ћелије </w:t>
            </w:r>
            <w:r w:rsidRPr="009C62AE">
              <w:rPr>
                <w:rFonts w:ascii="Times New Roman" w:hAnsi="Times New Roman"/>
                <w:color w:val="000000"/>
              </w:rPr>
              <w:t xml:space="preserve">у уџбенику </w:t>
            </w:r>
            <w:r w:rsidRPr="009C62AE">
              <w:rPr>
                <w:rFonts w:ascii="Times New Roman" w:hAnsi="Times New Roman"/>
                <w:b/>
                <w:bCs/>
                <w:color w:val="000000"/>
              </w:rPr>
              <w:t>на страни 139</w:t>
            </w:r>
            <w:r w:rsidR="00761B0C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 w:rsidRPr="009C62AE">
              <w:rPr>
                <w:rFonts w:ascii="Times New Roman" w:hAnsi="Times New Roman"/>
                <w:color w:val="000000"/>
              </w:rPr>
              <w:t xml:space="preserve">Пита </w:t>
            </w:r>
            <w:r w:rsidRPr="009C62AE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Pr="009C62AE">
              <w:rPr>
                <w:rFonts w:ascii="Times New Roman" w:hAnsi="Times New Roman"/>
                <w:color w:val="000000"/>
              </w:rPr>
              <w:t xml:space="preserve"> колико ћерки-ћелија настаје деобом мајке-ћелије, као и то да ли су ћерке-ћелије потпуно исте као мајка-ћелија. </w:t>
            </w:r>
          </w:p>
          <w:p w14:paraId="45EA6386" w14:textId="73453FEF" w:rsidR="00506FAA" w:rsidRPr="00FD1256" w:rsidRDefault="00506FAA" w:rsidP="000307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761B0C">
              <w:rPr>
                <w:rFonts w:ascii="Times New Roman" w:hAnsi="Times New Roman"/>
                <w:color w:val="000000"/>
                <w:lang w:val="sr-Cyrl-RS"/>
              </w:rPr>
              <w:t>Наставник дели ученицима</w:t>
            </w:r>
            <w:r w:rsidRPr="00761B0C">
              <w:rPr>
                <w:rFonts w:ascii="Times New Roman" w:hAnsi="Times New Roman"/>
                <w:color w:val="000000"/>
              </w:rPr>
              <w:t xml:space="preserve"> по једну </w:t>
            </w:r>
            <w:r w:rsidRPr="00761B0C">
              <w:rPr>
                <w:rFonts w:ascii="Times New Roman" w:hAnsi="Times New Roman"/>
                <w:b/>
                <w:bCs/>
                <w:color w:val="000000"/>
              </w:rPr>
              <w:t>копију слике из</w:t>
            </w:r>
            <w:r w:rsidRPr="00761B0C">
              <w:rPr>
                <w:rFonts w:ascii="Times New Roman" w:hAnsi="Times New Roman"/>
                <w:color w:val="000000"/>
              </w:rPr>
              <w:t xml:space="preserve"> </w:t>
            </w:r>
            <w:r w:rsidR="007234E9">
              <w:rPr>
                <w:rFonts w:ascii="Times New Roman" w:hAnsi="Times New Roman"/>
                <w:b/>
                <w:bCs/>
                <w:color w:val="000000"/>
              </w:rPr>
              <w:t>прилога</w:t>
            </w:r>
            <w:r w:rsidRPr="00761B0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761B0C">
              <w:rPr>
                <w:rFonts w:ascii="Times New Roman" w:hAnsi="Times New Roman"/>
                <w:color w:val="000000"/>
              </w:rPr>
              <w:t>и скре</w:t>
            </w:r>
            <w:r w:rsidRPr="00761B0C">
              <w:rPr>
                <w:rFonts w:ascii="Times New Roman" w:hAnsi="Times New Roman"/>
                <w:color w:val="000000"/>
                <w:lang w:val="sr-Cyrl-RS"/>
              </w:rPr>
              <w:t>ће</w:t>
            </w:r>
            <w:r w:rsidRPr="00761B0C">
              <w:rPr>
                <w:rFonts w:ascii="Times New Roman" w:hAnsi="Times New Roman"/>
                <w:color w:val="000000"/>
              </w:rPr>
              <w:t xml:space="preserve"> им пажњу да све време прате слику деобе ћелије у уџбенику </w:t>
            </w:r>
            <w:r w:rsidRPr="00761B0C">
              <w:rPr>
                <w:rFonts w:ascii="Times New Roman" w:hAnsi="Times New Roman"/>
                <w:b/>
                <w:bCs/>
                <w:color w:val="000000"/>
              </w:rPr>
              <w:t>на страни 139</w:t>
            </w:r>
            <w:r w:rsidRPr="00761B0C">
              <w:rPr>
                <w:rFonts w:ascii="Times New Roman" w:hAnsi="Times New Roman"/>
                <w:color w:val="000000"/>
              </w:rPr>
              <w:t>. </w:t>
            </w:r>
            <w:r w:rsidR="00FD1256">
              <w:rPr>
                <w:rFonts w:ascii="Times New Roman" w:hAnsi="Times New Roman"/>
                <w:color w:val="000000"/>
                <w:lang w:val="sr-Cyrl-RS"/>
              </w:rPr>
              <w:t>По упутству наставника ученици обележавају слику из прилога и цртају наследни материјал. Објашњавају шта се дешава током деобе ћелије.На</w:t>
            </w:r>
            <w:r w:rsidR="00FA32C7">
              <w:rPr>
                <w:rFonts w:ascii="Times New Roman" w:hAnsi="Times New Roman"/>
                <w:color w:val="000000"/>
                <w:lang w:val="sr-Cyrl-RS"/>
              </w:rPr>
              <w:t xml:space="preserve"> крају на</w:t>
            </w:r>
            <w:r w:rsidR="00FD1256">
              <w:rPr>
                <w:rFonts w:ascii="Times New Roman" w:hAnsi="Times New Roman"/>
                <w:color w:val="000000"/>
                <w:lang w:val="sr-Cyrl-RS"/>
              </w:rPr>
              <w:t>ст</w:t>
            </w:r>
            <w:r w:rsidR="00FA32C7">
              <w:rPr>
                <w:rFonts w:ascii="Times New Roman" w:hAnsi="Times New Roman"/>
                <w:color w:val="000000"/>
                <w:lang w:val="sr-Cyrl-RS"/>
              </w:rPr>
              <w:t>ав</w:t>
            </w:r>
            <w:r w:rsidR="00FD1256">
              <w:rPr>
                <w:rFonts w:ascii="Times New Roman" w:hAnsi="Times New Roman"/>
                <w:color w:val="000000"/>
                <w:lang w:val="sr-Cyrl-RS"/>
              </w:rPr>
              <w:t xml:space="preserve">ник </w:t>
            </w:r>
            <w:r w:rsidR="00FD1256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поставља </w:t>
            </w:r>
            <w:r w:rsidRPr="00FD1256">
              <w:rPr>
                <w:rFonts w:ascii="Times New Roman" w:hAnsi="Times New Roman"/>
                <w:bCs/>
                <w:color w:val="000000"/>
              </w:rPr>
              <w:t>следећа питања</w:t>
            </w:r>
            <w:r w:rsidRPr="00FD1256">
              <w:rPr>
                <w:rFonts w:ascii="Times New Roman" w:hAnsi="Times New Roman"/>
                <w:color w:val="000000"/>
              </w:rPr>
              <w:t>:</w:t>
            </w:r>
          </w:p>
          <w:p w14:paraId="4BF8EEA9" w14:textId="77777777" w:rsidR="00506FAA" w:rsidRPr="009C62AE" w:rsidRDefault="00506FAA" w:rsidP="000307C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>Да ли су ћерке ћелије добиле исту количину наследног материјала? (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Јесу.</w:t>
            </w:r>
            <w:r w:rsidRPr="009C62A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27E8A136" w14:textId="77777777" w:rsidR="00506FAA" w:rsidRPr="009C62AE" w:rsidRDefault="00506FAA" w:rsidP="000307C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>Како им је мајка-ћелија омогућила да добију исту количину наследног материјала? (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Дуплирала је наследни материјал пре него што је почела да се дели.</w:t>
            </w:r>
            <w:r w:rsidRPr="009C62A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227D69F6" w14:textId="77777777" w:rsidR="00506FAA" w:rsidRPr="009C62AE" w:rsidRDefault="00506FAA" w:rsidP="000307CF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>Зашто је мајка-ћелија дуплирала наследни материјал (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Да би ћерке-ћелије добиле исту количину наследног материјала</w:t>
            </w:r>
            <w:r w:rsidRPr="009C62AE">
              <w:rPr>
                <w:rFonts w:ascii="Times New Roman" w:hAnsi="Times New Roman" w:cs="Times New Roman"/>
                <w:color w:val="000000"/>
              </w:rPr>
              <w:t>). </w:t>
            </w:r>
          </w:p>
          <w:p w14:paraId="4056D7F0" w14:textId="77777777" w:rsidR="00506FAA" w:rsidRPr="009C62AE" w:rsidRDefault="00506FAA" w:rsidP="000307C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>Зашто је ово важно? (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Зато што све телесне ћелије у једном организму имају исту количину 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наследног материјала.</w:t>
            </w:r>
            <w:r w:rsidRPr="009C62A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EA6D64C" w14:textId="0274737B" w:rsidR="00506FAA" w:rsidRPr="009C62AE" w:rsidRDefault="00506FAA" w:rsidP="00506FAA">
            <w:pPr>
              <w:spacing w:after="160"/>
              <w:jc w:val="both"/>
              <w:rPr>
                <w:rFonts w:ascii="Times New Roman" w:hAnsi="Times New Roman"/>
              </w:rPr>
            </w:pPr>
            <w:r w:rsidRPr="009C62AE">
              <w:rPr>
                <w:rFonts w:ascii="Times New Roman" w:hAnsi="Times New Roman"/>
                <w:color w:val="000000"/>
              </w:rPr>
              <w:t>Нагла</w:t>
            </w:r>
            <w:r w:rsidRPr="009C62AE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Pr="009C62AE">
              <w:rPr>
                <w:rFonts w:ascii="Times New Roman" w:hAnsi="Times New Roman"/>
                <w:color w:val="000000"/>
              </w:rPr>
              <w:t xml:space="preserve"> да се количин</w:t>
            </w:r>
            <w:r w:rsidR="007234E9">
              <w:rPr>
                <w:rFonts w:ascii="Times New Roman" w:hAnsi="Times New Roman"/>
                <w:color w:val="000000"/>
              </w:rPr>
              <w:t>а наследног материјала у</w:t>
            </w:r>
            <w:r w:rsidR="007234E9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9C62AE">
              <w:rPr>
                <w:rFonts w:ascii="Times New Roman" w:hAnsi="Times New Roman"/>
                <w:color w:val="000000"/>
              </w:rPr>
              <w:t>телесним ћелијама не мења и да ј</w:t>
            </w:r>
            <w:r w:rsidR="007234E9">
              <w:rPr>
                <w:rFonts w:ascii="Times New Roman" w:hAnsi="Times New Roman"/>
                <w:color w:val="000000"/>
              </w:rPr>
              <w:t xml:space="preserve">е карактеристична за </w:t>
            </w:r>
            <w:r w:rsidRPr="009C62AE">
              <w:rPr>
                <w:rFonts w:ascii="Times New Roman" w:hAnsi="Times New Roman"/>
                <w:color w:val="000000"/>
              </w:rPr>
              <w:t>врсту.</w:t>
            </w:r>
          </w:p>
          <w:p w14:paraId="01382C37" w14:textId="2CCE80B3" w:rsidR="007234E9" w:rsidRPr="00F25F20" w:rsidRDefault="00506FAA" w:rsidP="000307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F25F20">
              <w:rPr>
                <w:rFonts w:ascii="Times New Roman" w:hAnsi="Times New Roman"/>
                <w:color w:val="000000"/>
              </w:rPr>
              <w:t>Поз</w:t>
            </w:r>
            <w:r w:rsidRPr="00F25F20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F25F20">
              <w:rPr>
                <w:rFonts w:ascii="Times New Roman" w:hAnsi="Times New Roman"/>
                <w:color w:val="000000"/>
              </w:rPr>
              <w:t xml:space="preserve"> ученике да се при</w:t>
            </w:r>
            <w:r w:rsidR="00FA32C7">
              <w:rPr>
                <w:rFonts w:ascii="Times New Roman" w:hAnsi="Times New Roman"/>
                <w:color w:val="000000"/>
              </w:rPr>
              <w:t>сете да ли су се некада посекли</w:t>
            </w:r>
            <w:r w:rsidR="00FA32C7">
              <w:rPr>
                <w:rFonts w:ascii="Times New Roman" w:hAnsi="Times New Roman"/>
                <w:color w:val="000000"/>
                <w:lang w:val="sr-Cyrl-RS"/>
              </w:rPr>
              <w:t xml:space="preserve"> или </w:t>
            </w:r>
            <w:r w:rsidR="00FA32C7">
              <w:rPr>
                <w:rFonts w:ascii="Times New Roman" w:hAnsi="Times New Roman"/>
                <w:color w:val="000000"/>
              </w:rPr>
              <w:t xml:space="preserve"> огребали</w:t>
            </w:r>
            <w:r w:rsidRPr="00F25F20">
              <w:rPr>
                <w:rFonts w:ascii="Times New Roman" w:hAnsi="Times New Roman"/>
                <w:color w:val="000000"/>
              </w:rPr>
              <w:t>. Тражи да опишу шта се догађало након тога и пита их да ли знају захваљујући чему су те ране могле да зарасту.</w:t>
            </w:r>
            <w:r w:rsidR="00F25F2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F25F20">
              <w:rPr>
                <w:rFonts w:ascii="Times New Roman" w:hAnsi="Times New Roman"/>
                <w:color w:val="000000"/>
                <w:lang w:val="sr-Cyrl-RS"/>
              </w:rPr>
              <w:t>Наставник упућује ученике</w:t>
            </w:r>
            <w:r w:rsidRPr="00F25F20">
              <w:rPr>
                <w:rFonts w:ascii="Times New Roman" w:hAnsi="Times New Roman"/>
                <w:color w:val="000000"/>
              </w:rPr>
              <w:t xml:space="preserve">, </w:t>
            </w:r>
            <w:r w:rsidRPr="00F25F20">
              <w:rPr>
                <w:rFonts w:ascii="Times New Roman" w:hAnsi="Times New Roman"/>
                <w:b/>
                <w:bCs/>
                <w:color w:val="000000"/>
              </w:rPr>
              <w:t>на пасус</w:t>
            </w:r>
            <w:r w:rsidRPr="00F25F20">
              <w:rPr>
                <w:rFonts w:ascii="Times New Roman" w:hAnsi="Times New Roman"/>
                <w:color w:val="000000"/>
              </w:rPr>
              <w:t xml:space="preserve"> у уџбенику </w:t>
            </w:r>
            <w:r w:rsidRPr="00F25F20">
              <w:rPr>
                <w:rFonts w:ascii="Times New Roman" w:hAnsi="Times New Roman"/>
                <w:b/>
                <w:bCs/>
                <w:color w:val="000000"/>
              </w:rPr>
              <w:t>на страни 140</w:t>
            </w:r>
            <w:r w:rsidRPr="00F25F20">
              <w:rPr>
                <w:rFonts w:ascii="Times New Roman" w:hAnsi="Times New Roman"/>
                <w:color w:val="000000"/>
              </w:rPr>
              <w:t>,</w:t>
            </w:r>
            <w:r w:rsidRPr="00F25F2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25F20">
              <w:rPr>
                <w:rFonts w:ascii="Times New Roman" w:hAnsi="Times New Roman"/>
                <w:color w:val="000000"/>
              </w:rPr>
              <w:t xml:space="preserve">испод кутка за радознале,  и </w:t>
            </w:r>
            <w:r w:rsidRPr="00F25F20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="0051452A">
              <w:rPr>
                <w:rFonts w:ascii="Times New Roman" w:hAnsi="Times New Roman"/>
                <w:color w:val="000000"/>
              </w:rPr>
              <w:t xml:space="preserve"> им да</w:t>
            </w:r>
            <w:r w:rsidRPr="00F25F20">
              <w:rPr>
                <w:rFonts w:ascii="Times New Roman" w:hAnsi="Times New Roman"/>
                <w:color w:val="000000"/>
              </w:rPr>
              <w:t xml:space="preserve"> у свеску запиш</w:t>
            </w:r>
            <w:r w:rsidRPr="00F25F20"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Pr="00F25F20">
              <w:rPr>
                <w:rFonts w:ascii="Times New Roman" w:hAnsi="Times New Roman"/>
                <w:color w:val="000000"/>
              </w:rPr>
              <w:t xml:space="preserve"> одговор на пита</w:t>
            </w:r>
            <w:r w:rsidR="007234E9" w:rsidRPr="00F25F20">
              <w:rPr>
                <w:rFonts w:ascii="Times New Roman" w:hAnsi="Times New Roman"/>
                <w:color w:val="000000"/>
              </w:rPr>
              <w:t>ње зашто је деоба ћелија важн</w:t>
            </w:r>
            <w:r w:rsidR="007234E9" w:rsidRPr="00F25F20">
              <w:rPr>
                <w:rFonts w:ascii="Times New Roman" w:hAnsi="Times New Roman"/>
                <w:color w:val="000000"/>
                <w:lang w:val="sr-Cyrl-RS"/>
              </w:rPr>
              <w:t>а.</w:t>
            </w:r>
          </w:p>
          <w:p w14:paraId="39BDD868" w14:textId="0E58D6E1" w:rsidR="00506FAA" w:rsidRPr="007234E9" w:rsidRDefault="007234E9" w:rsidP="007234E9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</w:rPr>
            </w:pPr>
            <w:r w:rsidRPr="007234E9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506FAA" w:rsidRPr="007234E9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Одговор:</w:t>
            </w:r>
          </w:p>
          <w:p w14:paraId="4323D09E" w14:textId="77777777" w:rsidR="00506FAA" w:rsidRDefault="00506FAA" w:rsidP="007234E9">
            <w:pPr>
              <w:ind w:left="360"/>
              <w:jc w:val="both"/>
              <w:rPr>
                <w:rFonts w:ascii="Times New Roman" w:hAnsi="Times New Roman"/>
                <w:i/>
                <w:iCs/>
                <w:color w:val="000000"/>
                <w:lang w:val="sr-Cyrl-RS"/>
              </w:rPr>
            </w:pPr>
            <w:r w:rsidRPr="009C62AE">
              <w:rPr>
                <w:rFonts w:ascii="Times New Roman" w:hAnsi="Times New Roman"/>
                <w:i/>
                <w:iCs/>
                <w:color w:val="000000"/>
              </w:rPr>
              <w:t>Деоба ћелија је важна јер омогућује раст и развој организма, замену старих и оштећених ћелија, као и зарастање рана и костију.</w:t>
            </w:r>
          </w:p>
          <w:p w14:paraId="374AA5EE" w14:textId="5BEA3D88" w:rsidR="007234E9" w:rsidRPr="007234E9" w:rsidRDefault="007234E9" w:rsidP="007234E9">
            <w:pPr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 Н</w:t>
            </w:r>
            <w:r w:rsidRPr="007234E9">
              <w:rPr>
                <w:rFonts w:ascii="Times New Roman" w:hAnsi="Times New Roman"/>
                <w:color w:val="000000"/>
              </w:rPr>
              <w:t>агл</w:t>
            </w:r>
            <w:r w:rsidRPr="007234E9">
              <w:rPr>
                <w:rFonts w:ascii="Times New Roman" w:hAnsi="Times New Roman"/>
                <w:color w:val="000000"/>
                <w:lang w:val="sr-Cyrl-RS"/>
              </w:rPr>
              <w:t>ашава</w:t>
            </w:r>
            <w:r w:rsidR="0051452A">
              <w:rPr>
                <w:rFonts w:ascii="Times New Roman" w:hAnsi="Times New Roman"/>
                <w:color w:val="000000"/>
              </w:rPr>
              <w:t xml:space="preserve"> да се </w:t>
            </w:r>
            <w:r w:rsidRPr="007234E9">
              <w:rPr>
                <w:rFonts w:ascii="Times New Roman" w:hAnsi="Times New Roman"/>
                <w:color w:val="000000"/>
              </w:rPr>
              <w:t>ћелијске деобе непрекидно одвија у организму. </w:t>
            </w:r>
          </w:p>
          <w:p w14:paraId="54A41F1E" w14:textId="77777777" w:rsidR="007234E9" w:rsidRPr="007234E9" w:rsidRDefault="007234E9" w:rsidP="007234E9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1A5DCB75" w14:textId="141B434C" w:rsidR="00506FAA" w:rsidRPr="00F25F20" w:rsidRDefault="00506FAA" w:rsidP="000307CF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7234E9">
              <w:rPr>
                <w:rFonts w:ascii="Times New Roman" w:hAnsi="Times New Roman"/>
                <w:color w:val="000000"/>
                <w:lang w:val="sr-Cyrl-RS"/>
              </w:rPr>
              <w:t>Наставник усмерава</w:t>
            </w:r>
            <w:r w:rsidRPr="007234E9">
              <w:rPr>
                <w:rFonts w:ascii="Times New Roman" w:hAnsi="Times New Roman"/>
                <w:color w:val="000000"/>
              </w:rPr>
              <w:t xml:space="preserve"> пажњу ученика </w:t>
            </w:r>
            <w:r w:rsidRPr="007234E9">
              <w:rPr>
                <w:rFonts w:ascii="Times New Roman" w:hAnsi="Times New Roman"/>
                <w:b/>
                <w:bCs/>
                <w:color w:val="000000"/>
              </w:rPr>
              <w:t>на слику</w:t>
            </w:r>
            <w:r w:rsidRPr="007234E9">
              <w:rPr>
                <w:rFonts w:ascii="Times New Roman" w:hAnsi="Times New Roman"/>
                <w:color w:val="000000"/>
              </w:rPr>
              <w:t xml:space="preserve"> различитих телесних ћелија у људском организму у уџбенику </w:t>
            </w:r>
            <w:r w:rsidRPr="007234E9">
              <w:rPr>
                <w:rFonts w:ascii="Times New Roman" w:hAnsi="Times New Roman"/>
                <w:b/>
                <w:bCs/>
                <w:color w:val="000000"/>
              </w:rPr>
              <w:t>на страни 140</w:t>
            </w:r>
            <w:r w:rsidRPr="007234E9">
              <w:rPr>
                <w:rFonts w:ascii="Times New Roman" w:hAnsi="Times New Roman"/>
                <w:color w:val="000000"/>
              </w:rPr>
              <w:t xml:space="preserve">. </w:t>
            </w:r>
            <w:r w:rsidRPr="007234E9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Pr="007234E9">
              <w:rPr>
                <w:rFonts w:ascii="Times New Roman" w:hAnsi="Times New Roman"/>
                <w:color w:val="000000"/>
              </w:rPr>
              <w:t xml:space="preserve">ита их како се телесне ћелије у људском организму разликују, а шта им је заједничко. </w:t>
            </w:r>
            <w:r w:rsidRPr="00F25F20">
              <w:rPr>
                <w:rFonts w:ascii="Times New Roman" w:hAnsi="Times New Roman"/>
                <w:color w:val="000000"/>
              </w:rPr>
              <w:t>Нагла</w:t>
            </w:r>
            <w:r w:rsidRPr="00F25F20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Pr="00F25F20">
              <w:rPr>
                <w:rFonts w:ascii="Times New Roman" w:hAnsi="Times New Roman"/>
                <w:color w:val="000000"/>
              </w:rPr>
              <w:t xml:space="preserve"> да све ћелије једног организма имају исти наследни материјал, али да се оне  разликују према томе који су гени у њима активни. Нав</w:t>
            </w:r>
            <w:r w:rsidRPr="00F25F20">
              <w:rPr>
                <w:rFonts w:ascii="Times New Roman" w:hAnsi="Times New Roman"/>
                <w:color w:val="000000"/>
                <w:lang w:val="sr-Cyrl-RS"/>
              </w:rPr>
              <w:t>оди</w:t>
            </w:r>
            <w:r w:rsidRPr="00F25F20">
              <w:rPr>
                <w:rFonts w:ascii="Times New Roman" w:hAnsi="Times New Roman"/>
                <w:color w:val="000000"/>
              </w:rPr>
              <w:t xml:space="preserve"> пример из бокса </w:t>
            </w:r>
            <w:r w:rsidRPr="00F25F2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 појаснимо</w:t>
            </w:r>
            <w:r w:rsidRPr="00F25F20">
              <w:rPr>
                <w:rFonts w:ascii="Times New Roman" w:hAnsi="Times New Roman"/>
                <w:color w:val="000000"/>
              </w:rPr>
              <w:t xml:space="preserve"> у уџбенику </w:t>
            </w:r>
            <w:r w:rsidRPr="00F25F20">
              <w:rPr>
                <w:rFonts w:ascii="Times New Roman" w:hAnsi="Times New Roman"/>
                <w:b/>
                <w:bCs/>
                <w:color w:val="000000"/>
              </w:rPr>
              <w:t>на страни 141</w:t>
            </w:r>
            <w:r w:rsidRPr="00F25F20">
              <w:rPr>
                <w:rFonts w:ascii="Times New Roman" w:hAnsi="Times New Roman"/>
                <w:color w:val="000000"/>
              </w:rPr>
              <w:t>. </w:t>
            </w:r>
          </w:p>
          <w:p w14:paraId="1B531A3A" w14:textId="77777777" w:rsidR="00506FAA" w:rsidRPr="00585AC7" w:rsidRDefault="00506FAA" w:rsidP="007234E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E21EAED" w14:textId="77777777" w:rsidR="00506FAA" w:rsidRPr="007234E9" w:rsidRDefault="00506FAA" w:rsidP="000307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7234E9">
              <w:rPr>
                <w:rFonts w:ascii="Times New Roman" w:hAnsi="Times New Roman"/>
                <w:color w:val="000000"/>
                <w:lang w:val="sr-Cyrl-RS"/>
              </w:rPr>
              <w:t>Наставник пита</w:t>
            </w:r>
            <w:r w:rsidRPr="007234E9">
              <w:rPr>
                <w:rFonts w:ascii="Times New Roman" w:hAnsi="Times New Roman"/>
                <w:color w:val="000000"/>
              </w:rPr>
              <w:t xml:space="preserve"> ученике где се развијају полне ћелије или гамети и упу</w:t>
            </w:r>
            <w:r w:rsidRPr="007234E9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7234E9">
              <w:rPr>
                <w:rFonts w:ascii="Times New Roman" w:hAnsi="Times New Roman"/>
                <w:color w:val="000000"/>
              </w:rPr>
              <w:t xml:space="preserve"> их на </w:t>
            </w:r>
            <w:r w:rsidRPr="007234E9">
              <w:rPr>
                <w:rFonts w:ascii="Times New Roman" w:hAnsi="Times New Roman"/>
                <w:b/>
                <w:bCs/>
                <w:color w:val="000000"/>
              </w:rPr>
              <w:t xml:space="preserve">слику  </w:t>
            </w:r>
            <w:r w:rsidRPr="007234E9">
              <w:rPr>
                <w:rFonts w:ascii="Times New Roman" w:hAnsi="Times New Roman"/>
                <w:color w:val="000000"/>
              </w:rPr>
              <w:t>јајне ћелије и сперматозоида</w:t>
            </w:r>
            <w:r w:rsidRPr="007234E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7234E9">
              <w:rPr>
                <w:rFonts w:ascii="Times New Roman" w:hAnsi="Times New Roman"/>
                <w:color w:val="000000"/>
              </w:rPr>
              <w:t xml:space="preserve">у уџбенику </w:t>
            </w:r>
            <w:r w:rsidRPr="007234E9">
              <w:rPr>
                <w:rFonts w:ascii="Times New Roman" w:hAnsi="Times New Roman"/>
                <w:b/>
                <w:bCs/>
                <w:color w:val="000000"/>
              </w:rPr>
              <w:t>на страни 141</w:t>
            </w:r>
            <w:r w:rsidRPr="007234E9">
              <w:rPr>
                <w:rFonts w:ascii="Times New Roman" w:hAnsi="Times New Roman"/>
                <w:color w:val="000000"/>
              </w:rPr>
              <w:t xml:space="preserve">. </w:t>
            </w:r>
            <w:r w:rsidRPr="007234E9">
              <w:rPr>
                <w:rFonts w:ascii="Times New Roman" w:hAnsi="Times New Roman"/>
                <w:b/>
                <w:bCs/>
                <w:color w:val="000000"/>
              </w:rPr>
              <w:t>Поставља им следећа или слична питања</w:t>
            </w:r>
            <w:r w:rsidRPr="007234E9">
              <w:rPr>
                <w:rFonts w:ascii="Times New Roman" w:hAnsi="Times New Roman"/>
                <w:color w:val="000000"/>
              </w:rPr>
              <w:t>:</w:t>
            </w:r>
          </w:p>
          <w:p w14:paraId="563E675B" w14:textId="77777777" w:rsidR="00506FAA" w:rsidRPr="009C62AE" w:rsidRDefault="00506FAA" w:rsidP="000307C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>Колико наследног материјала имају полне ћелије у односу на телесне? (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Имају упола мање наследног материјала.</w:t>
            </w:r>
            <w:r w:rsidRPr="009C62AE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330FDF0F" w14:textId="77777777" w:rsidR="00506FAA" w:rsidRPr="009C62AE" w:rsidRDefault="00506FAA" w:rsidP="000307C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>Шта настаје приликом оплођења и спајања њихових једара? (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Настаје зигот.</w:t>
            </w:r>
            <w:r w:rsidRPr="009C62A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2ED037E" w14:textId="77777777" w:rsidR="00506FAA" w:rsidRPr="009C62AE" w:rsidRDefault="00506FAA" w:rsidP="000307C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color w:val="000000"/>
              </w:rPr>
              <w:t>Да ли зигот садржи комбинацију наследног материјала оба родитеља? (</w:t>
            </w: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Да.</w:t>
            </w:r>
            <w:r w:rsidRPr="009C62A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283AFCEF" w14:textId="6A2E6D7C" w:rsidR="00506FAA" w:rsidRPr="009C62AE" w:rsidRDefault="00506FAA" w:rsidP="00506FAA">
            <w:pPr>
              <w:spacing w:after="160"/>
              <w:jc w:val="both"/>
              <w:rPr>
                <w:rFonts w:ascii="Times New Roman" w:hAnsi="Times New Roman"/>
              </w:rPr>
            </w:pPr>
            <w:r w:rsidRPr="009C62AE">
              <w:rPr>
                <w:rFonts w:ascii="Times New Roman" w:hAnsi="Times New Roman"/>
                <w:color w:val="000000"/>
              </w:rPr>
              <w:t>Поја</w:t>
            </w:r>
            <w:r w:rsidRPr="009C62AE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9C62AE">
              <w:rPr>
                <w:rFonts w:ascii="Times New Roman" w:hAnsi="Times New Roman"/>
                <w:color w:val="000000"/>
              </w:rPr>
              <w:t xml:space="preserve"> ученицима да је зигот прва телесна ћелија и пита их на основу чега то можемо да закључимо (</w:t>
            </w:r>
            <w:r w:rsidRPr="009C62AE">
              <w:rPr>
                <w:rFonts w:ascii="Times New Roman" w:hAnsi="Times New Roman"/>
                <w:i/>
                <w:iCs/>
                <w:color w:val="000000"/>
              </w:rPr>
              <w:t>на основу количине наследног материјала</w:t>
            </w:r>
            <w:r w:rsidRPr="009C62AE">
              <w:rPr>
                <w:rFonts w:ascii="Times New Roman" w:hAnsi="Times New Roman"/>
                <w:color w:val="000000"/>
              </w:rPr>
              <w:t>).</w:t>
            </w:r>
            <w:r w:rsidR="00F25F20">
              <w:rPr>
                <w:rFonts w:ascii="Times New Roman" w:hAnsi="Times New Roman"/>
                <w:lang w:val="sr-Cyrl-RS"/>
              </w:rPr>
              <w:t xml:space="preserve"> </w:t>
            </w:r>
            <w:r w:rsidRPr="009C62AE">
              <w:rPr>
                <w:rFonts w:ascii="Times New Roman" w:hAnsi="Times New Roman"/>
                <w:color w:val="000000"/>
              </w:rPr>
              <w:t>Пита их шта се даље дешава са зиготом, као и које ћелије настају деобом зигота. Нагла</w:t>
            </w:r>
            <w:r w:rsidRPr="009C62AE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Pr="009C62AE">
              <w:rPr>
                <w:rFonts w:ascii="Times New Roman" w:hAnsi="Times New Roman"/>
                <w:color w:val="000000"/>
              </w:rPr>
              <w:t xml:space="preserve"> да телесне ћелије новог организма имају исту количину ДНК као његови родитељи, односно да потомак носи комбинацију различитих родитељских гена што га чини другачијим од свих осталих припадника исте врсте. </w:t>
            </w:r>
          </w:p>
          <w:p w14:paraId="7A062E45" w14:textId="77777777" w:rsidR="00506FAA" w:rsidRPr="009C62AE" w:rsidRDefault="00506FAA" w:rsidP="000307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9C62AE">
              <w:rPr>
                <w:rFonts w:ascii="Times New Roman" w:hAnsi="Times New Roman" w:cs="Times New Roman"/>
                <w:b/>
                <w:bCs/>
                <w:color w:val="000000"/>
              </w:rPr>
              <w:t>НАСЛЕДНЕ ОСОБИНЕ</w:t>
            </w:r>
          </w:p>
          <w:p w14:paraId="5A29F7EA" w14:textId="77777777" w:rsidR="00506FAA" w:rsidRPr="009C62AE" w:rsidRDefault="00506FAA" w:rsidP="00506FAA">
            <w:pPr>
              <w:spacing w:after="160"/>
              <w:jc w:val="both"/>
              <w:rPr>
                <w:rFonts w:ascii="Times New Roman" w:hAnsi="Times New Roman"/>
              </w:rPr>
            </w:pPr>
            <w:r w:rsidRPr="009C62AE">
              <w:rPr>
                <w:rFonts w:ascii="Times New Roman" w:hAnsi="Times New Roman"/>
                <w:color w:val="000000"/>
                <w:lang w:val="sr-Cyrl-RS"/>
              </w:rPr>
              <w:t>Пише</w:t>
            </w:r>
            <w:r w:rsidRPr="009C62AE">
              <w:rPr>
                <w:rFonts w:ascii="Times New Roman" w:hAnsi="Times New Roman"/>
                <w:color w:val="000000"/>
              </w:rPr>
              <w:t xml:space="preserve"> следећа питања и каж</w:t>
            </w:r>
            <w:r w:rsidRPr="009C62AE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9C62AE">
              <w:rPr>
                <w:rFonts w:ascii="Times New Roman" w:hAnsi="Times New Roman"/>
                <w:color w:val="000000"/>
              </w:rPr>
              <w:t xml:space="preserve"> ученицима да препишу питања. </w:t>
            </w:r>
          </w:p>
          <w:p w14:paraId="1718A6C0" w14:textId="77777777" w:rsidR="00506FAA" w:rsidRPr="009C62AE" w:rsidRDefault="00506FAA" w:rsidP="000307C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bCs/>
                <w:iCs/>
                <w:color w:val="000000"/>
              </w:rPr>
              <w:t>Како се називају особине које одређује наследни материјал?</w:t>
            </w:r>
          </w:p>
          <w:p w14:paraId="27C1C5F4" w14:textId="77777777" w:rsidR="00506FAA" w:rsidRPr="009C62AE" w:rsidRDefault="00506FAA" w:rsidP="000307C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bCs/>
                <w:iCs/>
                <w:color w:val="000000"/>
              </w:rPr>
              <w:t>Које наследне особине се лако примећују?</w:t>
            </w:r>
          </w:p>
          <w:p w14:paraId="4FD3EFF1" w14:textId="77777777" w:rsidR="00506FAA" w:rsidRPr="009C62AE" w:rsidRDefault="00506FAA" w:rsidP="000307C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bCs/>
                <w:iCs/>
                <w:color w:val="000000"/>
              </w:rPr>
              <w:t>Које наследне особине се теже примећују?</w:t>
            </w:r>
          </w:p>
          <w:p w14:paraId="10A8C346" w14:textId="092C16EB" w:rsidR="00506FAA" w:rsidRPr="009C62AE" w:rsidRDefault="00506FAA" w:rsidP="00506FAA">
            <w:pPr>
              <w:spacing w:after="160"/>
              <w:jc w:val="both"/>
              <w:rPr>
                <w:rFonts w:ascii="Times New Roman" w:hAnsi="Times New Roman"/>
              </w:rPr>
            </w:pPr>
            <w:r w:rsidRPr="009C62AE">
              <w:rPr>
                <w:rFonts w:ascii="Times New Roman" w:hAnsi="Times New Roman"/>
                <w:color w:val="000000"/>
              </w:rPr>
              <w:t>Поз</w:t>
            </w:r>
            <w:r w:rsidRPr="009C62AE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9C62AE">
              <w:rPr>
                <w:rFonts w:ascii="Times New Roman" w:hAnsi="Times New Roman"/>
                <w:color w:val="000000"/>
              </w:rPr>
              <w:t xml:space="preserve"> ученике да у себи прочитају </w:t>
            </w:r>
            <w:r w:rsidRPr="009C62AE">
              <w:rPr>
                <w:rFonts w:ascii="Times New Roman" w:hAnsi="Times New Roman"/>
                <w:b/>
                <w:bCs/>
                <w:color w:val="000000"/>
              </w:rPr>
              <w:t>први пасус</w:t>
            </w:r>
            <w:r w:rsidRPr="009C62AE">
              <w:rPr>
                <w:rFonts w:ascii="Times New Roman" w:hAnsi="Times New Roman"/>
                <w:color w:val="000000"/>
              </w:rPr>
              <w:t xml:space="preserve"> испод наведеног поднаслова у уџбенику на </w:t>
            </w:r>
            <w:r w:rsidRPr="009C62AE">
              <w:rPr>
                <w:rFonts w:ascii="Times New Roman" w:hAnsi="Times New Roman"/>
                <w:b/>
                <w:bCs/>
                <w:color w:val="000000"/>
              </w:rPr>
              <w:t>страни 141</w:t>
            </w:r>
            <w:r w:rsidRPr="009C62AE">
              <w:rPr>
                <w:rFonts w:ascii="Times New Roman" w:hAnsi="Times New Roman"/>
                <w:color w:val="000000"/>
              </w:rPr>
              <w:t xml:space="preserve"> и у свеску запишу одговоре на дат</w:t>
            </w:r>
            <w:r>
              <w:rPr>
                <w:rFonts w:ascii="Times New Roman" w:hAnsi="Times New Roman"/>
                <w:color w:val="000000"/>
              </w:rPr>
              <w:t xml:space="preserve">а питања. </w:t>
            </w:r>
            <w:r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Pr="009C62AE">
              <w:rPr>
                <w:rFonts w:ascii="Times New Roman" w:hAnsi="Times New Roman"/>
                <w:color w:val="000000"/>
              </w:rPr>
              <w:t>.</w:t>
            </w:r>
          </w:p>
          <w:p w14:paraId="35581C49" w14:textId="77777777" w:rsidR="00506FAA" w:rsidRPr="009C62AE" w:rsidRDefault="00506FAA" w:rsidP="00506FAA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 w:rsidRPr="009C62AE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Одговори:</w:t>
            </w:r>
          </w:p>
          <w:p w14:paraId="1041FDC8" w14:textId="77777777" w:rsidR="00506FAA" w:rsidRPr="009C62AE" w:rsidRDefault="00506FAA" w:rsidP="000307C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Особине које одређује наследни материјал називају се наследне особине.</w:t>
            </w:r>
          </w:p>
          <w:p w14:paraId="4EB18C4A" w14:textId="77777777" w:rsidR="00506FAA" w:rsidRPr="009C62AE" w:rsidRDefault="00506FAA" w:rsidP="000307C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Наследне особине које се лако примећују су спољашња грађа тела, боја коже, рупице на бради, пегице итд.</w:t>
            </w:r>
          </w:p>
          <w:p w14:paraId="0C5FDA4A" w14:textId="77777777" w:rsidR="00506FAA" w:rsidRPr="009C62AE" w:rsidRDefault="00506FAA" w:rsidP="000307C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9C62AE">
              <w:rPr>
                <w:rFonts w:ascii="Times New Roman" w:hAnsi="Times New Roman" w:cs="Times New Roman"/>
                <w:i/>
                <w:iCs/>
                <w:color w:val="000000"/>
              </w:rPr>
              <w:t>Наследне особине које се теже примећују су таленти за музику, спорт, сликање, затим крвна група или склоност ка неким болестима. </w:t>
            </w:r>
          </w:p>
          <w:p w14:paraId="5445EF78" w14:textId="3124C27C" w:rsidR="00506FAA" w:rsidRPr="009C62AE" w:rsidRDefault="00506FAA" w:rsidP="00506FAA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Т</w:t>
            </w:r>
            <w:r w:rsidRPr="009C62AE">
              <w:rPr>
                <w:rFonts w:ascii="Times New Roman" w:hAnsi="Times New Roman"/>
                <w:color w:val="000000"/>
              </w:rPr>
              <w:t xml:space="preserve">ражи да </w:t>
            </w:r>
            <w:r w:rsidRPr="009C62AE">
              <w:rPr>
                <w:rFonts w:ascii="Times New Roman" w:hAnsi="Times New Roman"/>
                <w:color w:val="000000"/>
                <w:lang w:val="sr-Cyrl-RS"/>
              </w:rPr>
              <w:t xml:space="preserve">ученици </w:t>
            </w:r>
            <w:r w:rsidRPr="009C62AE">
              <w:rPr>
                <w:rFonts w:ascii="Times New Roman" w:hAnsi="Times New Roman"/>
                <w:color w:val="000000"/>
              </w:rPr>
              <w:t>наведу неку своју особину коју су наследили од родитеља. </w:t>
            </w:r>
          </w:p>
          <w:p w14:paraId="296C77EA" w14:textId="0CF0D295" w:rsidR="00506FAA" w:rsidRPr="00F25F20" w:rsidRDefault="00506FAA" w:rsidP="000307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7234E9">
              <w:rPr>
                <w:rFonts w:ascii="Times New Roman" w:hAnsi="Times New Roman"/>
                <w:color w:val="000000"/>
              </w:rPr>
              <w:lastRenderedPageBreak/>
              <w:t xml:space="preserve">На крају им </w:t>
            </w:r>
            <w:r w:rsidRPr="007234E9">
              <w:rPr>
                <w:rFonts w:ascii="Times New Roman" w:hAnsi="Times New Roman"/>
                <w:color w:val="000000"/>
                <w:lang w:val="sr-Cyrl-RS"/>
              </w:rPr>
              <w:t>прича</w:t>
            </w:r>
            <w:r w:rsidRPr="007234E9">
              <w:rPr>
                <w:rFonts w:ascii="Times New Roman" w:hAnsi="Times New Roman"/>
                <w:color w:val="000000"/>
              </w:rPr>
              <w:t xml:space="preserve"> о значају истраживања која је вршио Јохан Грегор Мендел у XIX у својим експериментима са грашком. </w:t>
            </w:r>
          </w:p>
          <w:p w14:paraId="41412685" w14:textId="3C00A118" w:rsidR="00506FAA" w:rsidRPr="009C62AE" w:rsidRDefault="00FA32C7" w:rsidP="00506FAA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(10</w:t>
            </w:r>
            <w:r w:rsidR="00506FAA" w:rsidRPr="009C62AE">
              <w:rPr>
                <w:rFonts w:ascii="Times New Roman" w:hAnsi="Times New Roman"/>
                <w:b/>
                <w:lang w:val="sr-Cyrl-RS" w:eastAsia="sr-Latn-RS"/>
              </w:rPr>
              <w:t xml:space="preserve"> минута) :</w:t>
            </w:r>
          </w:p>
          <w:p w14:paraId="054D3246" w14:textId="39175E24" w:rsidR="00506FAA" w:rsidRDefault="00506FAA" w:rsidP="00506FA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9C62AE">
              <w:rPr>
                <w:rFonts w:ascii="Times New Roman" w:hAnsi="Times New Roman"/>
                <w:lang w:val="sr-Cyrl-RS" w:eastAsia="sr-Latn-RS"/>
              </w:rPr>
              <w:t>Наставник укратко резимира градиво</w:t>
            </w:r>
            <w:r w:rsidR="007234E9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7D8E52CF" w14:textId="77777777" w:rsidR="00506FAA" w:rsidRPr="009C62AE" w:rsidRDefault="00506FAA" w:rsidP="00506FAA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9C62AE">
              <w:rPr>
                <w:rFonts w:ascii="Times New Roman" w:hAnsi="Times New Roman"/>
                <w:b/>
                <w:bCs/>
                <w:color w:val="000000"/>
              </w:rPr>
              <w:t>Домаћи задатак</w:t>
            </w:r>
            <w:r>
              <w:rPr>
                <w:rFonts w:ascii="Times New Roman" w:hAnsi="Times New Roman"/>
                <w:lang w:val="sr-Cyrl-RS" w:eastAsia="sr-Latn-RS"/>
              </w:rPr>
              <w:t>: у</w:t>
            </w:r>
            <w:r w:rsidRPr="009C62AE">
              <w:rPr>
                <w:rFonts w:ascii="Times New Roman" w:hAnsi="Times New Roman"/>
                <w:color w:val="000000"/>
              </w:rPr>
              <w:t xml:space="preserve">радити задатке у делу </w:t>
            </w:r>
            <w:r w:rsidRPr="009C62A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 да знам, зато сам/а резимирам!</w:t>
            </w:r>
            <w:r w:rsidRPr="009C62AE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gramStart"/>
            <w:r w:rsidRPr="009C62AE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gramEnd"/>
            <w:r w:rsidRPr="009C62AE">
              <w:rPr>
                <w:rFonts w:ascii="Times New Roman" w:hAnsi="Times New Roman"/>
                <w:b/>
                <w:bCs/>
                <w:color w:val="000000"/>
              </w:rPr>
              <w:t xml:space="preserve"> 142 </w:t>
            </w:r>
            <w:r w:rsidRPr="009C62AE">
              <w:rPr>
                <w:rFonts w:ascii="Times New Roman" w:hAnsi="Times New Roman"/>
                <w:color w:val="000000"/>
              </w:rPr>
              <w:t>у уџбенику.</w:t>
            </w:r>
          </w:p>
          <w:p w14:paraId="580BD5EB" w14:textId="77777777" w:rsidR="00506FAA" w:rsidRPr="009C62AE" w:rsidRDefault="00506FAA" w:rsidP="00506FAA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3F5C70E" w14:textId="20B307D2" w:rsidR="00A56EC7" w:rsidRPr="00F25F20" w:rsidRDefault="00506FAA" w:rsidP="000307CF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25F20">
              <w:rPr>
                <w:rFonts w:ascii="Times New Roman" w:hAnsi="Times New Roman"/>
                <w:lang w:val="sr-Cyrl-RS" w:eastAsia="sr-Latn-RS"/>
              </w:rPr>
              <w:t>Наставник дели ученике у четири истраживачка и један вајарски тим. Сваком тиму даје текст пројекта „Шта нам откривају фосилни остаци? – школски природњачки музеј“. Каже им да имају задатак да у наредне 4 недеље реализују пројекат</w:t>
            </w:r>
            <w:r w:rsidR="009E4F5A">
              <w:rPr>
                <w:rFonts w:ascii="Times New Roman" w:hAnsi="Times New Roman"/>
                <w:lang w:val="sr-Cyrl-RS" w:eastAsia="sr-Latn-RS"/>
              </w:rPr>
              <w:t xml:space="preserve">. Даје упутства за реализацију пројекта и каже им </w:t>
            </w:r>
            <w:r w:rsidRPr="00F25F20">
              <w:rPr>
                <w:rFonts w:ascii="Times New Roman" w:hAnsi="Times New Roman"/>
                <w:lang w:val="sr-Cyrl-RS" w:eastAsia="sr-Latn-RS"/>
              </w:rPr>
              <w:t>да ће им током рада пруж</w:t>
            </w:r>
            <w:r w:rsidR="009E4F5A">
              <w:rPr>
                <w:rFonts w:ascii="Times New Roman" w:hAnsi="Times New Roman"/>
                <w:lang w:val="sr-Cyrl-RS" w:eastAsia="sr-Latn-RS"/>
              </w:rPr>
              <w:t>ати додатна објашњења и помоћ</w:t>
            </w:r>
            <w:r w:rsidRPr="00F25F20">
              <w:rPr>
                <w:rFonts w:ascii="Times New Roman" w:hAnsi="Times New Roman"/>
                <w:lang w:val="sr-Cyrl-RS" w:eastAsia="sr-Latn-RS"/>
              </w:rPr>
              <w:t>.</w:t>
            </w:r>
            <w:r w:rsidR="001B159D">
              <w:rPr>
                <w:rFonts w:ascii="Times New Roman" w:hAnsi="Times New Roman"/>
                <w:lang w:val="sr-Cyrl-RS" w:eastAsia="sr-Latn-RS"/>
              </w:rPr>
              <w:t xml:space="preserve"> Ученици ће припремити поставку у импровизованом школксом музеју и упознати посетиоце са ретултатима свог истраживања на 62.часу. </w:t>
            </w:r>
          </w:p>
        </w:tc>
      </w:tr>
      <w:tr w:rsidR="00506FAA" w:rsidRPr="009C62AE" w14:paraId="351CF6A6" w14:textId="77777777" w:rsidTr="00506FAA">
        <w:trPr>
          <w:trHeight w:val="55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88CC92" w14:textId="77777777" w:rsidR="00506FAA" w:rsidRPr="00506FAA" w:rsidRDefault="00506FAA" w:rsidP="00506FAA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C62A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506FAA" w:rsidRPr="009C62AE" w14:paraId="05750BF9" w14:textId="77777777" w:rsidTr="00506FAA">
        <w:trPr>
          <w:trHeight w:val="55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F1094" w14:textId="77777777" w:rsidR="00506FAA" w:rsidRPr="00506FAA" w:rsidRDefault="00506FAA" w:rsidP="00B916C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06FA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F9BC22D" w14:textId="77777777" w:rsidR="00506FAA" w:rsidRPr="00506FAA" w:rsidRDefault="00506FAA" w:rsidP="00B916C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</w:p>
        </w:tc>
      </w:tr>
      <w:tr w:rsidR="00506FAA" w:rsidRPr="009C62AE" w14:paraId="4E28EFA3" w14:textId="77777777" w:rsidTr="00506FAA">
        <w:trPr>
          <w:trHeight w:val="55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8F7D7" w14:textId="77777777" w:rsidR="00506FAA" w:rsidRPr="00506FAA" w:rsidRDefault="00506FAA" w:rsidP="00B916C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06FA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06FAA" w:rsidRPr="009C62AE" w14:paraId="671963FF" w14:textId="77777777" w:rsidTr="00506FAA">
        <w:trPr>
          <w:trHeight w:val="55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E15DC" w14:textId="77777777" w:rsidR="00506FAA" w:rsidRPr="00506FAA" w:rsidRDefault="00506FAA" w:rsidP="00B916C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06FA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F3FC2AF" w14:textId="77777777" w:rsidR="001B159D" w:rsidRDefault="001B159D" w:rsidP="00703C07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79EB2013" w14:textId="156CCF8A" w:rsidR="00703C07" w:rsidRPr="000307CF" w:rsidRDefault="00761B0C" w:rsidP="00703C07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  <w:r>
        <w:rPr>
          <w:rFonts w:ascii="Times New Roman" w:hAnsi="Times New Roman"/>
          <w:b/>
          <w:bCs/>
          <w:color w:val="000000"/>
        </w:rPr>
        <w:t xml:space="preserve">Прилог </w:t>
      </w:r>
      <w:r w:rsidR="000307CF">
        <w:rPr>
          <w:rFonts w:ascii="Times New Roman" w:hAnsi="Times New Roman"/>
          <w:b/>
          <w:bCs/>
          <w:color w:val="000000"/>
          <w:lang w:val="sr-Cyrl-RS"/>
        </w:rPr>
        <w:t>1</w:t>
      </w:r>
    </w:p>
    <w:p w14:paraId="5F281AE7" w14:textId="334F816C" w:rsidR="00703C07" w:rsidRPr="009C62AE" w:rsidRDefault="00703C07" w:rsidP="00A97693">
      <w:pPr>
        <w:spacing w:after="160"/>
        <w:rPr>
          <w:rFonts w:ascii="Times New Roman" w:hAnsi="Times New Roman"/>
          <w:lang w:val="sr-Cyrl-RS"/>
        </w:rPr>
      </w:pPr>
      <w:r w:rsidRPr="009C62AE">
        <w:rPr>
          <w:rFonts w:ascii="Times New Roman" w:hAnsi="Times New Roman"/>
          <w:b/>
          <w:bCs/>
          <w:color w:val="FF0000"/>
        </w:rPr>
        <w:t>.</w:t>
      </w:r>
      <w:r w:rsidRPr="009C62AE">
        <w:rPr>
          <w:rFonts w:ascii="Times New Roman" w:hAnsi="Times New Roman"/>
          <w:noProof/>
          <w:color w:val="000000"/>
          <w:bdr w:val="none" w:sz="0" w:space="0" w:color="auto" w:frame="1"/>
        </w:rPr>
        <w:drawing>
          <wp:inline distT="0" distB="0" distL="0" distR="0" wp14:anchorId="3B2F2DD8" wp14:editId="5F5D45FA">
            <wp:extent cx="5446395" cy="2417445"/>
            <wp:effectExtent l="0" t="0" r="1905" b="1905"/>
            <wp:docPr id="3" name="Picture 3" descr="C:\Users\Marina\Desktop\deoba celi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na\Desktop\deoba celij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395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D0AA7" w14:textId="343858C8" w:rsidR="00703C07" w:rsidRPr="009C62AE" w:rsidRDefault="00703C07" w:rsidP="00703C07">
      <w:pPr>
        <w:spacing w:after="160"/>
        <w:jc w:val="both"/>
        <w:rPr>
          <w:rFonts w:ascii="Times New Roman" w:hAnsi="Times New Roman"/>
        </w:rPr>
      </w:pPr>
      <w:r w:rsidRPr="009C62AE">
        <w:rPr>
          <w:rFonts w:ascii="Times New Roman" w:hAnsi="Times New Roman"/>
          <w:noProof/>
          <w:color w:val="000000"/>
          <w:bdr w:val="none" w:sz="0" w:space="0" w:color="auto" w:frame="1"/>
        </w:rPr>
        <w:lastRenderedPageBreak/>
        <w:drawing>
          <wp:inline distT="0" distB="0" distL="0" distR="0" wp14:anchorId="1BFE94E8" wp14:editId="097A4F14">
            <wp:extent cx="5446395" cy="2417445"/>
            <wp:effectExtent l="0" t="0" r="1905" b="1905"/>
            <wp:docPr id="2" name="Picture 2" descr="C:\Users\Marina\Desktop\deoba celi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na\Desktop\deoba celij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395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E7060" w14:textId="7A609557" w:rsidR="00703C07" w:rsidRPr="009C62AE" w:rsidRDefault="00703C07" w:rsidP="00703C07">
      <w:pPr>
        <w:spacing w:after="160"/>
        <w:jc w:val="both"/>
        <w:rPr>
          <w:rFonts w:ascii="Times New Roman" w:hAnsi="Times New Roman"/>
        </w:rPr>
      </w:pPr>
      <w:r w:rsidRPr="009C62AE">
        <w:rPr>
          <w:rFonts w:ascii="Times New Roman" w:hAnsi="Times New Roman"/>
          <w:noProof/>
          <w:color w:val="000000"/>
          <w:bdr w:val="none" w:sz="0" w:space="0" w:color="auto" w:frame="1"/>
        </w:rPr>
        <w:drawing>
          <wp:inline distT="0" distB="0" distL="0" distR="0" wp14:anchorId="10A34F2B" wp14:editId="7378BFBC">
            <wp:extent cx="5446395" cy="2417445"/>
            <wp:effectExtent l="0" t="0" r="1905" b="1905"/>
            <wp:docPr id="1" name="Picture 1" descr="C:\Users\Marina\Desktop\deoba celi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na\Desktop\deoba celij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395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23E2D" w14:textId="58DF554E" w:rsidR="000307CF" w:rsidRPr="00416F56" w:rsidRDefault="000307CF" w:rsidP="000307CF">
      <w:pPr>
        <w:spacing w:after="240"/>
        <w:rPr>
          <w:rFonts w:ascii="Times New Roman" w:hAnsi="Times New Roman"/>
          <w:b/>
          <w:bCs/>
          <w:color w:val="FF6600"/>
          <w:lang w:val="sr-Cyrl-RS"/>
        </w:rPr>
      </w:pPr>
      <w:r w:rsidRPr="00416F56">
        <w:rPr>
          <w:rFonts w:ascii="Times New Roman" w:hAnsi="Times New Roman"/>
          <w:b/>
          <w:bCs/>
          <w:color w:val="FF6600"/>
          <w:lang w:val="sr-Cyrl-RS"/>
        </w:rPr>
        <w:t>Прилог 2</w:t>
      </w:r>
    </w:p>
    <w:p w14:paraId="16282815" w14:textId="77777777" w:rsidR="000307CF" w:rsidRPr="00416F56" w:rsidRDefault="000307CF" w:rsidP="000307CF">
      <w:pPr>
        <w:spacing w:after="240"/>
        <w:rPr>
          <w:rFonts w:ascii="Times New Roman" w:hAnsi="Times New Roman"/>
        </w:rPr>
      </w:pPr>
      <w:proofErr w:type="gramStart"/>
      <w:r w:rsidRPr="00416F56">
        <w:rPr>
          <w:rFonts w:ascii="Times New Roman" w:hAnsi="Times New Roman"/>
          <w:b/>
          <w:bCs/>
          <w:color w:val="FF6600"/>
        </w:rPr>
        <w:t>ШТА НАМ ОТКРИВАЈУ ФОСИЛНИ ОСТАЦИ?</w:t>
      </w:r>
      <w:proofErr w:type="gramEnd"/>
    </w:p>
    <w:p w14:paraId="1D96580A" w14:textId="77777777" w:rsidR="000307CF" w:rsidRPr="00416F56" w:rsidRDefault="000307CF" w:rsidP="000307CF">
      <w:pPr>
        <w:spacing w:after="24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Тема</w:t>
      </w:r>
      <w:r w:rsidRPr="00416F56">
        <w:rPr>
          <w:rFonts w:ascii="Times New Roman" w:hAnsi="Times New Roman"/>
          <w:color w:val="000000"/>
        </w:rPr>
        <w:t>: Школски природњачки музеј</w:t>
      </w:r>
    </w:p>
    <w:p w14:paraId="2BBC4A21" w14:textId="77777777" w:rsidR="000307CF" w:rsidRPr="00416F56" w:rsidRDefault="000307CF" w:rsidP="000307CF">
      <w:pPr>
        <w:spacing w:after="24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 xml:space="preserve">Област: </w:t>
      </w:r>
      <w:r w:rsidRPr="00416F56">
        <w:rPr>
          <w:rFonts w:ascii="Times New Roman" w:hAnsi="Times New Roman"/>
          <w:color w:val="000000"/>
        </w:rPr>
        <w:t>Порекло и разноврсност живота</w:t>
      </w:r>
    </w:p>
    <w:p w14:paraId="7174AD4D" w14:textId="77777777" w:rsidR="000307CF" w:rsidRPr="00416F56" w:rsidRDefault="000307CF" w:rsidP="000307CF">
      <w:pPr>
        <w:spacing w:after="24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Циљ</w:t>
      </w:r>
      <w:r w:rsidRPr="00416F56">
        <w:rPr>
          <w:rFonts w:ascii="Times New Roman" w:hAnsi="Times New Roman"/>
          <w:color w:val="000000"/>
        </w:rPr>
        <w:t>: Развијање свести ученика о важности проучавања фосилних остатака за разумевање еволуције живих бића на Земљи</w:t>
      </w:r>
    </w:p>
    <w:p w14:paraId="24295098" w14:textId="77777777" w:rsidR="000307CF" w:rsidRPr="00416F56" w:rsidRDefault="000307CF" w:rsidP="000307CF">
      <w:pPr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Исходи</w:t>
      </w:r>
      <w:r w:rsidRPr="00416F56">
        <w:rPr>
          <w:rFonts w:ascii="Times New Roman" w:hAnsi="Times New Roman"/>
          <w:color w:val="000000"/>
        </w:rPr>
        <w:t>. По завршетку пројекта ученици ће бити у стању да:</w:t>
      </w:r>
    </w:p>
    <w:p w14:paraId="6005A72A" w14:textId="77777777" w:rsidR="000307CF" w:rsidRPr="00416F56" w:rsidRDefault="000307CF" w:rsidP="000307CF">
      <w:pPr>
        <w:rPr>
          <w:rFonts w:ascii="Times New Roman" w:hAnsi="Times New Roman"/>
        </w:rPr>
      </w:pPr>
    </w:p>
    <w:p w14:paraId="53EAEF31" w14:textId="77777777" w:rsidR="000307CF" w:rsidRPr="00416F56" w:rsidRDefault="000307CF" w:rsidP="000307CF">
      <w:pPr>
        <w:numPr>
          <w:ilvl w:val="0"/>
          <w:numId w:val="11"/>
        </w:numPr>
        <w:ind w:left="502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објасне када су, где и како пронађени фосили праисторијске пиране, жаба у ћилибару, цвета у ћилибару и кикиндског мамута;</w:t>
      </w:r>
    </w:p>
    <w:p w14:paraId="76E70B15" w14:textId="77777777" w:rsidR="000307CF" w:rsidRPr="00416F56" w:rsidRDefault="000307CF" w:rsidP="000307CF">
      <w:pPr>
        <w:numPr>
          <w:ilvl w:val="0"/>
          <w:numId w:val="11"/>
        </w:numPr>
        <w:ind w:left="502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објасне како фосили изгледају;</w:t>
      </w:r>
    </w:p>
    <w:p w14:paraId="18A10E21" w14:textId="77777777" w:rsidR="000307CF" w:rsidRPr="00416F56" w:rsidRDefault="000307CF" w:rsidP="000307CF">
      <w:pPr>
        <w:numPr>
          <w:ilvl w:val="0"/>
          <w:numId w:val="11"/>
        </w:numPr>
        <w:ind w:left="502"/>
        <w:textAlignment w:val="baseline"/>
        <w:rPr>
          <w:rFonts w:ascii="Times New Roman" w:hAnsi="Times New Roman"/>
          <w:color w:val="000000"/>
        </w:rPr>
      </w:pPr>
      <w:proofErr w:type="gramStart"/>
      <w:r w:rsidRPr="00416F56">
        <w:rPr>
          <w:rFonts w:ascii="Times New Roman" w:hAnsi="Times New Roman"/>
          <w:color w:val="000000"/>
        </w:rPr>
        <w:t>објасне</w:t>
      </w:r>
      <w:proofErr w:type="gramEnd"/>
      <w:r w:rsidRPr="00416F56">
        <w:rPr>
          <w:rFonts w:ascii="Times New Roman" w:hAnsi="Times New Roman"/>
          <w:color w:val="000000"/>
        </w:rPr>
        <w:t xml:space="preserve"> значај проналажења наведених фосила. </w:t>
      </w:r>
    </w:p>
    <w:p w14:paraId="75A7D83C" w14:textId="77777777" w:rsidR="000307CF" w:rsidRPr="00416F56" w:rsidRDefault="000307CF" w:rsidP="000307CF">
      <w:pPr>
        <w:rPr>
          <w:rFonts w:ascii="Times New Roman" w:hAnsi="Times New Roman"/>
        </w:rPr>
      </w:pPr>
    </w:p>
    <w:p w14:paraId="431F643E" w14:textId="77777777" w:rsidR="000307CF" w:rsidRPr="00416F56" w:rsidRDefault="000307CF" w:rsidP="000307CF">
      <w:pPr>
        <w:spacing w:after="24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Трајање</w:t>
      </w:r>
      <w:r w:rsidRPr="00416F56">
        <w:rPr>
          <w:rFonts w:ascii="Times New Roman" w:hAnsi="Times New Roman"/>
          <w:color w:val="000000"/>
        </w:rPr>
        <w:t>: 4 недеље (3 недеље за прикупљања и обраду података и прављење фосила; 1 недеља за припрему музејске поставке у холу школе.</w:t>
      </w:r>
    </w:p>
    <w:p w14:paraId="26556E79" w14:textId="77777777" w:rsidR="000307CF" w:rsidRPr="00416F56" w:rsidRDefault="000307CF" w:rsidP="000307CF">
      <w:pPr>
        <w:spacing w:after="24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Облик рада</w:t>
      </w:r>
      <w:r w:rsidRPr="00416F56">
        <w:rPr>
          <w:rFonts w:ascii="Times New Roman" w:hAnsi="Times New Roman"/>
          <w:color w:val="000000"/>
        </w:rPr>
        <w:t>: тимски </w:t>
      </w:r>
    </w:p>
    <w:p w14:paraId="367BEA87" w14:textId="77777777" w:rsidR="000307CF" w:rsidRPr="00416F56" w:rsidRDefault="000307CF" w:rsidP="000307CF">
      <w:pPr>
        <w:spacing w:after="24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lastRenderedPageBreak/>
        <w:t>Ресурси</w:t>
      </w:r>
      <w:r w:rsidRPr="00416F56">
        <w:rPr>
          <w:rFonts w:ascii="Times New Roman" w:hAnsi="Times New Roman"/>
          <w:color w:val="000000"/>
        </w:rPr>
        <w:t>: интернет (You Tube, National Geographic), енциклопедије  </w:t>
      </w:r>
    </w:p>
    <w:p w14:paraId="4AE11D53" w14:textId="77777777" w:rsidR="000307CF" w:rsidRPr="00416F56" w:rsidRDefault="000307CF" w:rsidP="000307CF">
      <w:pPr>
        <w:spacing w:after="24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 xml:space="preserve">Кључне речи за претрагу: </w:t>
      </w:r>
      <w:r w:rsidRPr="00416F56">
        <w:rPr>
          <w:rFonts w:ascii="Times New Roman" w:hAnsi="Times New Roman"/>
          <w:color w:val="000000"/>
        </w:rPr>
        <w:t>фосилни остаци,</w:t>
      </w:r>
      <w:r w:rsidRPr="00416F56">
        <w:rPr>
          <w:rFonts w:ascii="Times New Roman" w:hAnsi="Times New Roman"/>
          <w:b/>
          <w:bCs/>
          <w:color w:val="000000"/>
        </w:rPr>
        <w:t xml:space="preserve"> </w:t>
      </w:r>
      <w:r w:rsidRPr="00416F56">
        <w:rPr>
          <w:rFonts w:ascii="Times New Roman" w:hAnsi="Times New Roman"/>
          <w:color w:val="000000"/>
        </w:rPr>
        <w:t>праисторијска пирана, жабе у ћилибару, фосил цвета у ћилибару, мамут у Кикинди, мамутица КИКА</w:t>
      </w:r>
    </w:p>
    <w:p w14:paraId="392EE2A7" w14:textId="77777777" w:rsidR="000307CF" w:rsidRPr="00416F56" w:rsidRDefault="000307CF" w:rsidP="000307CF">
      <w:pPr>
        <w:spacing w:after="24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Корелација</w:t>
      </w:r>
      <w:r w:rsidRPr="00416F56">
        <w:rPr>
          <w:rFonts w:ascii="Times New Roman" w:hAnsi="Times New Roman"/>
          <w:color w:val="000000"/>
        </w:rPr>
        <w:t>: информатика и рачунарство, географија, ликовна култура</w:t>
      </w:r>
    </w:p>
    <w:p w14:paraId="56B9F0EA" w14:textId="77777777" w:rsidR="000307CF" w:rsidRPr="00416F56" w:rsidRDefault="000307CF" w:rsidP="000307CF">
      <w:pPr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Међупредметне компетенције</w:t>
      </w:r>
      <w:r w:rsidRPr="00416F56">
        <w:rPr>
          <w:rFonts w:ascii="Times New Roman" w:hAnsi="Times New Roman"/>
          <w:color w:val="000000"/>
        </w:rPr>
        <w:t>: учење, рад са подацима и информацијама, дигитална компетенција, сарадња и комуникација, одговоран однос према природи, естетичка компетенција, предузимљивост и предузетничка компетенција</w:t>
      </w:r>
    </w:p>
    <w:p w14:paraId="365C2F74" w14:textId="39789193" w:rsidR="000307CF" w:rsidRPr="00416F56" w:rsidRDefault="000307CF" w:rsidP="000307CF">
      <w:pPr>
        <w:spacing w:after="200"/>
        <w:jc w:val="center"/>
        <w:rPr>
          <w:rFonts w:ascii="Times New Roman" w:hAnsi="Times New Roman"/>
          <w:lang w:val="sr-Cyrl-RS"/>
        </w:rPr>
      </w:pPr>
      <w:r w:rsidRPr="00416F56">
        <w:rPr>
          <w:rFonts w:ascii="Times New Roman" w:hAnsi="Times New Roman"/>
          <w:b/>
          <w:bCs/>
          <w:color w:val="000000"/>
        </w:rPr>
        <w:t>___________________________________________________________________</w:t>
      </w:r>
      <w:r w:rsidR="00416F56">
        <w:rPr>
          <w:rFonts w:ascii="Times New Roman" w:hAnsi="Times New Roman"/>
          <w:b/>
          <w:bCs/>
          <w:color w:val="000000"/>
        </w:rPr>
        <w:t>_______________________</w:t>
      </w:r>
    </w:p>
    <w:p w14:paraId="099544F1" w14:textId="77777777" w:rsidR="000307CF" w:rsidRPr="00416F56" w:rsidRDefault="000307CF" w:rsidP="000307CF">
      <w:pPr>
        <w:spacing w:after="20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Организација рада:</w:t>
      </w:r>
    </w:p>
    <w:p w14:paraId="3E82962F" w14:textId="77777777" w:rsidR="000307CF" w:rsidRPr="00416F56" w:rsidRDefault="000307CF" w:rsidP="000307CF">
      <w:pPr>
        <w:jc w:val="both"/>
        <w:rPr>
          <w:rFonts w:ascii="Times New Roman" w:hAnsi="Times New Roman"/>
        </w:rPr>
      </w:pPr>
      <w:proofErr w:type="gramStart"/>
      <w:r w:rsidRPr="00416F56">
        <w:rPr>
          <w:rFonts w:ascii="Times New Roman" w:hAnsi="Times New Roman"/>
          <w:color w:val="000000"/>
        </w:rPr>
        <w:t>Ученици праве поставку фосилних остатака праисторијске пиране, жабе и цвета у ћилибару и кикиндског мамута у импровизованом природњачком музеју у холу школе.</w:t>
      </w:r>
      <w:proofErr w:type="gramEnd"/>
    </w:p>
    <w:p w14:paraId="32C8719A" w14:textId="77777777" w:rsidR="000307CF" w:rsidRPr="00416F56" w:rsidRDefault="000307CF" w:rsidP="000307CF">
      <w:pPr>
        <w:rPr>
          <w:rFonts w:ascii="Times New Roman" w:hAnsi="Times New Roman"/>
        </w:rPr>
      </w:pPr>
    </w:p>
    <w:p w14:paraId="4EBAE355" w14:textId="77777777" w:rsidR="000307CF" w:rsidRPr="00416F56" w:rsidRDefault="000307CF" w:rsidP="000307CF">
      <w:pPr>
        <w:jc w:val="both"/>
        <w:rPr>
          <w:rFonts w:ascii="Times New Roman" w:hAnsi="Times New Roman"/>
        </w:rPr>
      </w:pPr>
      <w:proofErr w:type="gramStart"/>
      <w:r w:rsidRPr="00416F56">
        <w:rPr>
          <w:rFonts w:ascii="Times New Roman" w:hAnsi="Times New Roman"/>
          <w:color w:val="000000"/>
        </w:rPr>
        <w:t>Деле се у четири истраживачка тима и један вајарски тим.</w:t>
      </w:r>
      <w:proofErr w:type="gramEnd"/>
      <w:r w:rsidRPr="00416F56">
        <w:rPr>
          <w:rFonts w:ascii="Times New Roman" w:hAnsi="Times New Roman"/>
          <w:color w:val="000000"/>
        </w:rPr>
        <w:t xml:space="preserve"> </w:t>
      </w:r>
      <w:proofErr w:type="gramStart"/>
      <w:r w:rsidRPr="00416F56">
        <w:rPr>
          <w:rFonts w:ascii="Times New Roman" w:hAnsi="Times New Roman"/>
          <w:color w:val="000000"/>
        </w:rPr>
        <w:t>Истраживачки тимови проучавају по један од наведених фосила, а вајарски тим прави моделе фосилних остатака датих организама.</w:t>
      </w:r>
      <w:proofErr w:type="gramEnd"/>
      <w:r w:rsidRPr="00416F56">
        <w:rPr>
          <w:rFonts w:ascii="Times New Roman" w:hAnsi="Times New Roman"/>
          <w:color w:val="000000"/>
        </w:rPr>
        <w:t> </w:t>
      </w:r>
    </w:p>
    <w:p w14:paraId="72B00B2B" w14:textId="77777777" w:rsidR="000307CF" w:rsidRPr="00416F56" w:rsidRDefault="000307CF" w:rsidP="000307CF">
      <w:pPr>
        <w:rPr>
          <w:rFonts w:ascii="Times New Roman" w:hAnsi="Times New Roman"/>
        </w:rPr>
      </w:pPr>
    </w:p>
    <w:p w14:paraId="66A961E9" w14:textId="77777777" w:rsidR="000307CF" w:rsidRPr="00416F56" w:rsidRDefault="000307CF" w:rsidP="000307CF">
      <w:pPr>
        <w:numPr>
          <w:ilvl w:val="0"/>
          <w:numId w:val="12"/>
        </w:numPr>
        <w:ind w:left="360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b/>
          <w:bCs/>
          <w:color w:val="FF0000"/>
        </w:rPr>
        <w:t>Тим 1</w:t>
      </w:r>
      <w:r w:rsidRPr="00416F56">
        <w:rPr>
          <w:rFonts w:ascii="Times New Roman" w:hAnsi="Times New Roman"/>
          <w:b/>
          <w:bCs/>
          <w:color w:val="000000"/>
        </w:rPr>
        <w:t> истражује фосил пиране који је пронађен у Немачкој</w:t>
      </w:r>
      <w:r w:rsidRPr="00416F56">
        <w:rPr>
          <w:rFonts w:ascii="Times New Roman" w:hAnsi="Times New Roman"/>
          <w:color w:val="000000"/>
        </w:rPr>
        <w:t>. Задатак тима је да истражи и објасни: </w:t>
      </w:r>
    </w:p>
    <w:p w14:paraId="0B1E1A10" w14:textId="77777777" w:rsidR="000307CF" w:rsidRPr="00416F56" w:rsidRDefault="000307CF" w:rsidP="000307CF">
      <w:pPr>
        <w:numPr>
          <w:ilvl w:val="1"/>
          <w:numId w:val="13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када је и где пронађен фосил праисторијске пиране, </w:t>
      </w:r>
    </w:p>
    <w:p w14:paraId="1CDA994D" w14:textId="77777777" w:rsidR="000307CF" w:rsidRPr="00416F56" w:rsidRDefault="000307CF" w:rsidP="000307CF">
      <w:pPr>
        <w:numPr>
          <w:ilvl w:val="1"/>
          <w:numId w:val="13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колико је стар и како изгледа  </w:t>
      </w:r>
    </w:p>
    <w:p w14:paraId="0937EF60" w14:textId="77777777" w:rsidR="000307CF" w:rsidRPr="00416F56" w:rsidRDefault="000307CF" w:rsidP="000307CF">
      <w:pPr>
        <w:numPr>
          <w:ilvl w:val="1"/>
          <w:numId w:val="13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gramStart"/>
      <w:r w:rsidRPr="00416F56">
        <w:rPr>
          <w:rFonts w:ascii="Times New Roman" w:hAnsi="Times New Roman"/>
          <w:color w:val="000000"/>
        </w:rPr>
        <w:t>шта</w:t>
      </w:r>
      <w:proofErr w:type="gramEnd"/>
      <w:r w:rsidRPr="00416F56">
        <w:rPr>
          <w:rFonts w:ascii="Times New Roman" w:hAnsi="Times New Roman"/>
          <w:color w:val="000000"/>
        </w:rPr>
        <w:t xml:space="preserve"> фосил праисторијске пиране доказује.</w:t>
      </w:r>
    </w:p>
    <w:p w14:paraId="41E6E588" w14:textId="77777777" w:rsidR="000307CF" w:rsidRPr="00416F56" w:rsidRDefault="000307CF" w:rsidP="000307CF">
      <w:pPr>
        <w:rPr>
          <w:rFonts w:ascii="Times New Roman" w:hAnsi="Times New Roman"/>
        </w:rPr>
      </w:pPr>
    </w:p>
    <w:p w14:paraId="520059F6" w14:textId="77777777" w:rsidR="000307CF" w:rsidRPr="00416F56" w:rsidRDefault="000307CF" w:rsidP="000307CF">
      <w:pPr>
        <w:numPr>
          <w:ilvl w:val="0"/>
          <w:numId w:val="14"/>
        </w:numPr>
        <w:ind w:left="36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416F56">
        <w:rPr>
          <w:rFonts w:ascii="Times New Roman" w:hAnsi="Times New Roman"/>
          <w:b/>
          <w:bCs/>
          <w:color w:val="FF0000"/>
        </w:rPr>
        <w:t>Тим 2</w:t>
      </w:r>
      <w:r w:rsidRPr="00416F56">
        <w:rPr>
          <w:rFonts w:ascii="Times New Roman" w:hAnsi="Times New Roman"/>
          <w:b/>
          <w:bCs/>
          <w:color w:val="000000"/>
        </w:rPr>
        <w:t xml:space="preserve"> истражује жабе у ћилибару које су откривене у југоисточној Азији. </w:t>
      </w:r>
      <w:r w:rsidRPr="00416F56">
        <w:rPr>
          <w:rFonts w:ascii="Times New Roman" w:hAnsi="Times New Roman"/>
          <w:color w:val="000000"/>
        </w:rPr>
        <w:t>Задатак тима је да истражи и објасни:</w:t>
      </w:r>
    </w:p>
    <w:p w14:paraId="72881E1C" w14:textId="77777777" w:rsidR="000307CF" w:rsidRPr="00416F56" w:rsidRDefault="000307CF" w:rsidP="000307CF">
      <w:pPr>
        <w:numPr>
          <w:ilvl w:val="1"/>
          <w:numId w:val="15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када су и где пронађене жабе у ћилибару, </w:t>
      </w:r>
    </w:p>
    <w:p w14:paraId="6AF82004" w14:textId="77777777" w:rsidR="000307CF" w:rsidRPr="00416F56" w:rsidRDefault="000307CF" w:rsidP="000307CF">
      <w:pPr>
        <w:numPr>
          <w:ilvl w:val="1"/>
          <w:numId w:val="15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како изгледају и колико су стари фосили жабе у ћилибару пронађени на датој локацији стари и </w:t>
      </w:r>
    </w:p>
    <w:p w14:paraId="4BF11F6E" w14:textId="77777777" w:rsidR="000307CF" w:rsidRPr="00416F56" w:rsidRDefault="000307CF" w:rsidP="000307CF">
      <w:pPr>
        <w:numPr>
          <w:ilvl w:val="1"/>
          <w:numId w:val="15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gramStart"/>
      <w:r w:rsidRPr="00416F56">
        <w:rPr>
          <w:rFonts w:ascii="Times New Roman" w:hAnsi="Times New Roman"/>
          <w:color w:val="000000"/>
        </w:rPr>
        <w:t>зашто</w:t>
      </w:r>
      <w:proofErr w:type="gramEnd"/>
      <w:r w:rsidRPr="00416F56">
        <w:rPr>
          <w:rFonts w:ascii="Times New Roman" w:hAnsi="Times New Roman"/>
          <w:color w:val="000000"/>
        </w:rPr>
        <w:t xml:space="preserve"> су фосили из тог раздобља, у таквом облику очуваности, права реткост.</w:t>
      </w:r>
    </w:p>
    <w:p w14:paraId="7C4FA10A" w14:textId="77777777" w:rsidR="000307CF" w:rsidRPr="00416F56" w:rsidRDefault="000307CF" w:rsidP="000307CF">
      <w:pPr>
        <w:rPr>
          <w:rFonts w:ascii="Times New Roman" w:hAnsi="Times New Roman"/>
        </w:rPr>
      </w:pPr>
    </w:p>
    <w:p w14:paraId="15E1F3EC" w14:textId="77777777" w:rsidR="000307CF" w:rsidRPr="00416F56" w:rsidRDefault="000307CF" w:rsidP="000307CF">
      <w:pPr>
        <w:numPr>
          <w:ilvl w:val="0"/>
          <w:numId w:val="16"/>
        </w:numPr>
        <w:ind w:left="360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b/>
          <w:bCs/>
          <w:color w:val="FF0000"/>
        </w:rPr>
        <w:t>Тим 3</w:t>
      </w:r>
      <w:r w:rsidRPr="00416F56">
        <w:rPr>
          <w:rFonts w:ascii="Times New Roman" w:hAnsi="Times New Roman"/>
          <w:b/>
          <w:bCs/>
          <w:color w:val="000000"/>
        </w:rPr>
        <w:t xml:space="preserve"> истражује фосилни цвет у ћилибару који је откривен у Доминиканској Републици</w:t>
      </w:r>
      <w:r w:rsidRPr="00416F56">
        <w:rPr>
          <w:rFonts w:ascii="Times New Roman" w:hAnsi="Times New Roman"/>
          <w:color w:val="000000"/>
        </w:rPr>
        <w:t>. Задатак тима је да истражи и објасни: </w:t>
      </w:r>
    </w:p>
    <w:p w14:paraId="18575ECE" w14:textId="77777777" w:rsidR="000307CF" w:rsidRPr="00416F56" w:rsidRDefault="000307CF" w:rsidP="000307CF">
      <w:pPr>
        <w:numPr>
          <w:ilvl w:val="1"/>
          <w:numId w:val="17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када је и где пронађен цвет у ћилибару,</w:t>
      </w:r>
    </w:p>
    <w:p w14:paraId="6ADCD5E8" w14:textId="77777777" w:rsidR="000307CF" w:rsidRPr="00416F56" w:rsidRDefault="000307CF" w:rsidP="000307CF">
      <w:pPr>
        <w:numPr>
          <w:ilvl w:val="1"/>
          <w:numId w:val="17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колико је стар, како изгледа и шта се још, осим цвета налази у истом ћилибару,</w:t>
      </w:r>
    </w:p>
    <w:p w14:paraId="350713A7" w14:textId="77777777" w:rsidR="000307CF" w:rsidRPr="00416F56" w:rsidRDefault="000307CF" w:rsidP="000307CF">
      <w:pPr>
        <w:numPr>
          <w:ilvl w:val="1"/>
          <w:numId w:val="17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gramStart"/>
      <w:r w:rsidRPr="00416F56">
        <w:rPr>
          <w:rFonts w:ascii="Times New Roman" w:hAnsi="Times New Roman"/>
          <w:color w:val="000000"/>
        </w:rPr>
        <w:t>шта</w:t>
      </w:r>
      <w:proofErr w:type="gramEnd"/>
      <w:r w:rsidRPr="00416F56">
        <w:rPr>
          <w:rFonts w:ascii="Times New Roman" w:hAnsi="Times New Roman"/>
          <w:color w:val="000000"/>
        </w:rPr>
        <w:t xml:space="preserve"> доказује цвет са осталим организмима у ћилибару.</w:t>
      </w:r>
    </w:p>
    <w:p w14:paraId="6B89B692" w14:textId="77777777" w:rsidR="000307CF" w:rsidRPr="00416F56" w:rsidRDefault="000307CF" w:rsidP="000307CF">
      <w:pPr>
        <w:rPr>
          <w:rFonts w:ascii="Times New Roman" w:hAnsi="Times New Roman"/>
        </w:rPr>
      </w:pPr>
    </w:p>
    <w:p w14:paraId="1D2DF521" w14:textId="77777777" w:rsidR="000307CF" w:rsidRPr="00416F56" w:rsidRDefault="000307CF" w:rsidP="000307CF">
      <w:pPr>
        <w:numPr>
          <w:ilvl w:val="0"/>
          <w:numId w:val="18"/>
        </w:numPr>
        <w:ind w:left="360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b/>
          <w:bCs/>
          <w:color w:val="FF0000"/>
        </w:rPr>
        <w:t>Тим 4</w:t>
      </w:r>
      <w:r w:rsidRPr="00416F56">
        <w:rPr>
          <w:rFonts w:ascii="Times New Roman" w:hAnsi="Times New Roman"/>
          <w:b/>
          <w:bCs/>
          <w:color w:val="000000"/>
        </w:rPr>
        <w:t xml:space="preserve"> истражује мамутицу Кику која је пронађена у Кикинди</w:t>
      </w:r>
      <w:r w:rsidRPr="00416F56">
        <w:rPr>
          <w:rFonts w:ascii="Times New Roman" w:hAnsi="Times New Roman"/>
          <w:color w:val="000000"/>
        </w:rPr>
        <w:t>. Задатак тима је да истражи и објасни:</w:t>
      </w:r>
    </w:p>
    <w:p w14:paraId="0721B0A8" w14:textId="77777777" w:rsidR="000307CF" w:rsidRPr="00416F56" w:rsidRDefault="000307CF" w:rsidP="000307CF">
      <w:pPr>
        <w:numPr>
          <w:ilvl w:val="1"/>
          <w:numId w:val="19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када је и на којој локацији у Кикинди је пронађен скелет праисторијске мамутице КИКЕ,</w:t>
      </w:r>
    </w:p>
    <w:p w14:paraId="3282E351" w14:textId="77777777" w:rsidR="000307CF" w:rsidRPr="00416F56" w:rsidRDefault="000307CF" w:rsidP="000307CF">
      <w:pPr>
        <w:numPr>
          <w:ilvl w:val="1"/>
          <w:numId w:val="19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колико је скелет стар и како изгледа, </w:t>
      </w:r>
    </w:p>
    <w:p w14:paraId="62575C70" w14:textId="77777777" w:rsidR="000307CF" w:rsidRPr="00416F56" w:rsidRDefault="000307CF" w:rsidP="000307CF">
      <w:pPr>
        <w:numPr>
          <w:ilvl w:val="1"/>
          <w:numId w:val="19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gramStart"/>
      <w:r w:rsidRPr="00416F56">
        <w:rPr>
          <w:rFonts w:ascii="Times New Roman" w:hAnsi="Times New Roman"/>
          <w:color w:val="000000"/>
        </w:rPr>
        <w:t>шта</w:t>
      </w:r>
      <w:proofErr w:type="gramEnd"/>
      <w:r w:rsidRPr="00416F56">
        <w:rPr>
          <w:rFonts w:ascii="Times New Roman" w:hAnsi="Times New Roman"/>
          <w:color w:val="000000"/>
        </w:rPr>
        <w:t xml:space="preserve"> доказује скелет мамутице КИКЕ и у ком музеју се може видети. </w:t>
      </w:r>
    </w:p>
    <w:p w14:paraId="4C820F80" w14:textId="77777777" w:rsidR="000307CF" w:rsidRPr="00416F56" w:rsidRDefault="000307CF" w:rsidP="000307CF">
      <w:pPr>
        <w:rPr>
          <w:rFonts w:ascii="Times New Roman" w:hAnsi="Times New Roman"/>
        </w:rPr>
      </w:pPr>
    </w:p>
    <w:p w14:paraId="34998109" w14:textId="77777777" w:rsidR="000307CF" w:rsidRPr="00416F56" w:rsidRDefault="000307CF" w:rsidP="000307CF">
      <w:pPr>
        <w:jc w:val="both"/>
        <w:rPr>
          <w:rFonts w:ascii="Times New Roman" w:hAnsi="Times New Roman"/>
        </w:rPr>
      </w:pPr>
      <w:proofErr w:type="gramStart"/>
      <w:r w:rsidRPr="00416F56">
        <w:rPr>
          <w:rFonts w:ascii="Times New Roman" w:hAnsi="Times New Roman"/>
          <w:color w:val="000000"/>
        </w:rPr>
        <w:t>На основу прикупљених информација истраживачки тимови израђују PowerPoint презентације, свака група за себе, на не више од 5 слајдова.</w:t>
      </w:r>
      <w:proofErr w:type="gramEnd"/>
      <w:r w:rsidRPr="00416F56">
        <w:rPr>
          <w:rFonts w:ascii="Times New Roman" w:hAnsi="Times New Roman"/>
          <w:color w:val="000000"/>
        </w:rPr>
        <w:t xml:space="preserve"> Уколико процените да су ученици вешти у креирању и продуцирању видео записа, можете им предложити да, уместо PowerPoint презентације, направе кратак филм о фосилу који проучавају, у ком ће они бити наратори. </w:t>
      </w:r>
    </w:p>
    <w:p w14:paraId="7FF80072" w14:textId="77777777" w:rsidR="000307CF" w:rsidRPr="00416F56" w:rsidRDefault="000307CF" w:rsidP="000307CF">
      <w:pPr>
        <w:rPr>
          <w:rFonts w:ascii="Times New Roman" w:hAnsi="Times New Roman"/>
        </w:rPr>
      </w:pPr>
    </w:p>
    <w:p w14:paraId="68360EDF" w14:textId="77777777" w:rsidR="000307CF" w:rsidRPr="00416F56" w:rsidRDefault="000307CF" w:rsidP="000307CF">
      <w:pPr>
        <w:numPr>
          <w:ilvl w:val="0"/>
          <w:numId w:val="20"/>
        </w:numPr>
        <w:ind w:left="360"/>
        <w:jc w:val="both"/>
        <w:textAlignment w:val="baseline"/>
        <w:rPr>
          <w:rFonts w:ascii="Times New Roman" w:hAnsi="Times New Roman"/>
          <w:b/>
          <w:bCs/>
          <w:color w:val="FF0000"/>
        </w:rPr>
      </w:pPr>
      <w:r w:rsidRPr="00416F56">
        <w:rPr>
          <w:rFonts w:ascii="Times New Roman" w:hAnsi="Times New Roman"/>
          <w:b/>
          <w:bCs/>
          <w:color w:val="FF0000"/>
        </w:rPr>
        <w:t xml:space="preserve">Тим 5 </w:t>
      </w:r>
      <w:r w:rsidRPr="00416F56">
        <w:rPr>
          <w:rFonts w:ascii="Times New Roman" w:hAnsi="Times New Roman"/>
          <w:b/>
          <w:bCs/>
          <w:color w:val="000000"/>
        </w:rPr>
        <w:t>прави моделе фосилних остатака</w:t>
      </w:r>
      <w:r w:rsidRPr="00416F56">
        <w:rPr>
          <w:rFonts w:ascii="Times New Roman" w:hAnsi="Times New Roman"/>
          <w:color w:val="000000"/>
        </w:rPr>
        <w:t>. Задатак овог тима је да:</w:t>
      </w:r>
      <w:r w:rsidRPr="00416F56">
        <w:rPr>
          <w:rFonts w:ascii="Times New Roman" w:hAnsi="Times New Roman"/>
          <w:b/>
          <w:bCs/>
          <w:color w:val="000000"/>
        </w:rPr>
        <w:t> </w:t>
      </w:r>
    </w:p>
    <w:p w14:paraId="7CE56BC8" w14:textId="77777777" w:rsidR="000307CF" w:rsidRPr="00416F56" w:rsidRDefault="000307CF" w:rsidP="000307CF">
      <w:pPr>
        <w:numPr>
          <w:ilvl w:val="1"/>
          <w:numId w:val="21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прикупи листове различитих облика и направи фосиле листова у гипсу,</w:t>
      </w:r>
    </w:p>
    <w:p w14:paraId="0864D1A5" w14:textId="77777777" w:rsidR="000307CF" w:rsidRPr="00416F56" w:rsidRDefault="000307CF" w:rsidP="000307CF">
      <w:pPr>
        <w:numPr>
          <w:ilvl w:val="1"/>
          <w:numId w:val="21"/>
        </w:numPr>
        <w:ind w:left="786"/>
        <w:jc w:val="both"/>
        <w:textAlignment w:val="baseline"/>
        <w:rPr>
          <w:rFonts w:ascii="Times New Roman" w:hAnsi="Times New Roman"/>
          <w:color w:val="000000"/>
        </w:rPr>
      </w:pPr>
      <w:proofErr w:type="gramStart"/>
      <w:r w:rsidRPr="00416F56">
        <w:rPr>
          <w:rFonts w:ascii="Times New Roman" w:hAnsi="Times New Roman"/>
          <w:color w:val="000000"/>
        </w:rPr>
        <w:t>направи</w:t>
      </w:r>
      <w:proofErr w:type="gramEnd"/>
      <w:r w:rsidRPr="00416F56">
        <w:rPr>
          <w:rFonts w:ascii="Times New Roman" w:hAnsi="Times New Roman"/>
          <w:color w:val="000000"/>
        </w:rPr>
        <w:t xml:space="preserve"> моделе фосила пиране, мамутице КИКЕ и жабе и цвета у ћилибару, на основу фотографија које им доставе истраживачке групе.</w:t>
      </w:r>
    </w:p>
    <w:p w14:paraId="1ECB4F55" w14:textId="77777777" w:rsidR="000307CF" w:rsidRPr="00416F56" w:rsidRDefault="000307CF" w:rsidP="000307CF">
      <w:pPr>
        <w:rPr>
          <w:rFonts w:ascii="Times New Roman" w:hAnsi="Times New Roman"/>
        </w:rPr>
      </w:pPr>
    </w:p>
    <w:p w14:paraId="78AF1FAE" w14:textId="77777777" w:rsidR="000307CF" w:rsidRPr="00416F56" w:rsidRDefault="000307CF" w:rsidP="000307CF">
      <w:pPr>
        <w:spacing w:after="20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  <w:u w:val="single"/>
        </w:rPr>
        <w:lastRenderedPageBreak/>
        <w:t>Упутусво за израду фосила листа у гипсу</w:t>
      </w:r>
      <w:r w:rsidRPr="00416F56">
        <w:rPr>
          <w:rFonts w:ascii="Times New Roman" w:hAnsi="Times New Roman"/>
          <w:color w:val="000000"/>
          <w:u w:val="single"/>
        </w:rPr>
        <w:t> </w:t>
      </w:r>
    </w:p>
    <w:p w14:paraId="715F5211" w14:textId="77777777" w:rsidR="000307CF" w:rsidRPr="00416F56" w:rsidRDefault="000307CF" w:rsidP="000307CF">
      <w:pPr>
        <w:spacing w:after="20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Потребан материјал</w:t>
      </w:r>
      <w:r w:rsidRPr="00416F56">
        <w:rPr>
          <w:rFonts w:ascii="Times New Roman" w:hAnsi="Times New Roman"/>
          <w:color w:val="000000"/>
        </w:rPr>
        <w:t>: гипс, вода, мало јестивог уља, већа пластична посуда, мале пластичне посуде различитих облика, стара варјача, више сувих, пресованих листова различитог облика и величине. </w:t>
      </w:r>
    </w:p>
    <w:p w14:paraId="70DC39C1" w14:textId="77777777" w:rsidR="000307CF" w:rsidRPr="00416F56" w:rsidRDefault="000307CF" w:rsidP="000307CF">
      <w:pPr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Поступак</w:t>
      </w:r>
      <w:r w:rsidRPr="00416F56">
        <w:rPr>
          <w:rFonts w:ascii="Times New Roman" w:hAnsi="Times New Roman"/>
          <w:color w:val="000000"/>
        </w:rPr>
        <w:t>: </w:t>
      </w:r>
    </w:p>
    <w:p w14:paraId="4BA08A63" w14:textId="77777777" w:rsidR="000307CF" w:rsidRPr="00416F56" w:rsidRDefault="000307CF" w:rsidP="000307CF">
      <w:pPr>
        <w:numPr>
          <w:ilvl w:val="0"/>
          <w:numId w:val="22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Премажи посудице и пресоване листове веома танким слојем уља. </w:t>
      </w:r>
    </w:p>
    <w:p w14:paraId="68E9D9BE" w14:textId="77777777" w:rsidR="000307CF" w:rsidRPr="00416F56" w:rsidRDefault="000307CF" w:rsidP="000307CF">
      <w:pPr>
        <w:numPr>
          <w:ilvl w:val="0"/>
          <w:numId w:val="22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Постави листове на дно посудица (модлица). </w:t>
      </w:r>
    </w:p>
    <w:p w14:paraId="6E534FCC" w14:textId="77777777" w:rsidR="000307CF" w:rsidRPr="00416F56" w:rsidRDefault="000307CF" w:rsidP="000307CF">
      <w:pPr>
        <w:numPr>
          <w:ilvl w:val="0"/>
          <w:numId w:val="22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У већој посуди направи гипс масу на следећи начин: сипај воду у посуду и додај мало по мало гипса непрестано мешајући варјачом док не добијеш глатку, полутечну масу. </w:t>
      </w:r>
    </w:p>
    <w:p w14:paraId="0D293608" w14:textId="77777777" w:rsidR="000307CF" w:rsidRPr="00416F56" w:rsidRDefault="000307CF" w:rsidP="000307CF">
      <w:pPr>
        <w:numPr>
          <w:ilvl w:val="0"/>
          <w:numId w:val="22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Сипај гипс масу у посудице преко листова. Маса треба да покрије читаву површину посудице у дебљини једног прста. Док се гипс још није стврднуо, утисни ширу сламчицу у гипс масу на један крај модле и тако направити отвор који ће ти послужити да своје дело окачиш на зид. </w:t>
      </w:r>
    </w:p>
    <w:p w14:paraId="010A7A32" w14:textId="77777777" w:rsidR="000307CF" w:rsidRPr="00416F56" w:rsidRDefault="000307CF" w:rsidP="000307CF">
      <w:pPr>
        <w:numPr>
          <w:ilvl w:val="0"/>
          <w:numId w:val="22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Сачекај 10 - 20 минута да се гипс стврдне и пажљиво га извади из посудица.</w:t>
      </w:r>
    </w:p>
    <w:p w14:paraId="09FE86DE" w14:textId="77777777" w:rsidR="000307CF" w:rsidRPr="00416F56" w:rsidRDefault="000307CF" w:rsidP="000307CF">
      <w:pPr>
        <w:numPr>
          <w:ilvl w:val="0"/>
          <w:numId w:val="22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Скини пресоване листове са плочице коју си направио/ла. Одложи гипсану плочицу на равну</w:t>
      </w:r>
      <w:proofErr w:type="gramStart"/>
      <w:r w:rsidRPr="00416F56">
        <w:rPr>
          <w:rFonts w:ascii="Times New Roman" w:hAnsi="Times New Roman"/>
          <w:color w:val="000000"/>
        </w:rPr>
        <w:t>  површину</w:t>
      </w:r>
      <w:proofErr w:type="gramEnd"/>
      <w:r w:rsidRPr="00416F56">
        <w:rPr>
          <w:rFonts w:ascii="Times New Roman" w:hAnsi="Times New Roman"/>
          <w:color w:val="000000"/>
        </w:rPr>
        <w:t xml:space="preserve"> и остави је два дана  да се добро осуши. </w:t>
      </w:r>
    </w:p>
    <w:p w14:paraId="048896B2" w14:textId="77777777" w:rsidR="000307CF" w:rsidRPr="00416F56" w:rsidRDefault="000307CF" w:rsidP="000307CF">
      <w:pPr>
        <w:numPr>
          <w:ilvl w:val="0"/>
          <w:numId w:val="22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Када је плочица сува, може се обојити темперама или фломастерима. </w:t>
      </w:r>
    </w:p>
    <w:p w14:paraId="0709D171" w14:textId="77777777" w:rsidR="000307CF" w:rsidRPr="00416F56" w:rsidRDefault="000307CF" w:rsidP="000307CF">
      <w:pPr>
        <w:rPr>
          <w:rFonts w:ascii="Times New Roman" w:hAnsi="Times New Roman"/>
        </w:rPr>
      </w:pPr>
    </w:p>
    <w:p w14:paraId="1EB4A2AC" w14:textId="77777777" w:rsidR="000307CF" w:rsidRPr="00416F56" w:rsidRDefault="000307CF" w:rsidP="000307CF">
      <w:pPr>
        <w:spacing w:after="20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  <w:u w:val="single"/>
        </w:rPr>
        <w:t>Упутство за израду фосила жабе и цвета у ћилибару</w:t>
      </w:r>
    </w:p>
    <w:p w14:paraId="12D16EAD" w14:textId="77777777" w:rsidR="000307CF" w:rsidRPr="00416F56" w:rsidRDefault="000307CF" w:rsidP="000307CF">
      <w:pPr>
        <w:spacing w:after="20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Потребан материјал</w:t>
      </w:r>
      <w:r w:rsidRPr="00416F56">
        <w:rPr>
          <w:rFonts w:ascii="Times New Roman" w:hAnsi="Times New Roman"/>
          <w:color w:val="000000"/>
        </w:rPr>
        <w:t>: пластелин или неки други материјал који се лако обликује, мало уља, веће папирне корпице за колаче, пиштољ за врући лепак (глу ган), штапићи прозирног лепка за глу ган жућкасте боје.</w:t>
      </w:r>
    </w:p>
    <w:p w14:paraId="078F97F0" w14:textId="77777777" w:rsidR="000307CF" w:rsidRPr="00416F56" w:rsidRDefault="000307CF" w:rsidP="000307CF">
      <w:pPr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Поступак</w:t>
      </w:r>
      <w:r w:rsidRPr="00416F56">
        <w:rPr>
          <w:rFonts w:ascii="Times New Roman" w:hAnsi="Times New Roman"/>
          <w:color w:val="000000"/>
        </w:rPr>
        <w:t>: </w:t>
      </w:r>
    </w:p>
    <w:p w14:paraId="2AC48D0C" w14:textId="77777777" w:rsidR="000307CF" w:rsidRPr="00416F56" w:rsidRDefault="000307CF" w:rsidP="000307CF">
      <w:pPr>
        <w:numPr>
          <w:ilvl w:val="0"/>
          <w:numId w:val="23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Од пластелина или неког другог материјала обликуј жабу и цвет и остави их да се стегну.</w:t>
      </w:r>
    </w:p>
    <w:p w14:paraId="5163BFB1" w14:textId="77777777" w:rsidR="000307CF" w:rsidRPr="00416F56" w:rsidRDefault="000307CF" w:rsidP="000307CF">
      <w:pPr>
        <w:numPr>
          <w:ilvl w:val="0"/>
          <w:numId w:val="23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Танким слојем уља намажи унутрашњу страну корпице за колаче. Док наносиш уље труди се да исправиш наборе на зидовима корпица. </w:t>
      </w:r>
    </w:p>
    <w:p w14:paraId="7ABDBF94" w14:textId="77777777" w:rsidR="000307CF" w:rsidRPr="00416F56" w:rsidRDefault="000307CF" w:rsidP="000307CF">
      <w:pPr>
        <w:numPr>
          <w:ilvl w:val="0"/>
          <w:numId w:val="23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 xml:space="preserve">Стави штапић лепка у пиштољ. </w:t>
      </w:r>
      <w:r w:rsidRPr="00416F56">
        <w:rPr>
          <w:rFonts w:ascii="Times New Roman" w:hAnsi="Times New Roman"/>
          <w:b/>
          <w:bCs/>
          <w:color w:val="000000"/>
        </w:rPr>
        <w:t>Уз обавезно присуство одрасле особе</w:t>
      </w:r>
      <w:r w:rsidRPr="00416F56">
        <w:rPr>
          <w:rFonts w:ascii="Times New Roman" w:hAnsi="Times New Roman"/>
          <w:color w:val="000000"/>
        </w:rPr>
        <w:t xml:space="preserve"> (родитеља или наставника), укључи пиштољ у струју и сачекај да се лепак угреје.</w:t>
      </w:r>
    </w:p>
    <w:p w14:paraId="5C6B83DB" w14:textId="77777777" w:rsidR="000307CF" w:rsidRPr="00416F56" w:rsidRDefault="000307CF" w:rsidP="000307CF">
      <w:pPr>
        <w:numPr>
          <w:ilvl w:val="0"/>
          <w:numId w:val="23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Када се лепак угреје, истисни тањи слој лепка (око 5 mm) на дно корпице и у њега лагано спусти модел фосила који си претходно направио/ла од пластелина. </w:t>
      </w:r>
    </w:p>
    <w:p w14:paraId="23AE4266" w14:textId="77777777" w:rsidR="000307CF" w:rsidRPr="00416F56" w:rsidRDefault="000307CF" w:rsidP="000307CF">
      <w:pPr>
        <w:numPr>
          <w:ilvl w:val="0"/>
          <w:numId w:val="23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Преливај фосил лепком из пиштоља све док га у потпуности не прекријеш слојем лепка. Слој лепка изнад фосила не би требало да буде дебљи од 2-3 mm.</w:t>
      </w:r>
    </w:p>
    <w:p w14:paraId="6F3614B9" w14:textId="77777777" w:rsidR="000307CF" w:rsidRPr="00416F56" w:rsidRDefault="000307CF" w:rsidP="000307CF">
      <w:pPr>
        <w:numPr>
          <w:ilvl w:val="0"/>
          <w:numId w:val="23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Стави корпице са фосилима на хладно место и сачекај да се лепак потпуно охлади и односно стврдне. Када се лепак стврдне, лагано одвоји папирну корпицу од лепка. </w:t>
      </w:r>
    </w:p>
    <w:p w14:paraId="08C5FCF7" w14:textId="77777777" w:rsidR="000307CF" w:rsidRPr="00416F56" w:rsidRDefault="000307CF" w:rsidP="000307CF">
      <w:pPr>
        <w:rPr>
          <w:rFonts w:ascii="Times New Roman" w:hAnsi="Times New Roman"/>
        </w:rPr>
      </w:pPr>
    </w:p>
    <w:p w14:paraId="2E8637AB" w14:textId="77777777" w:rsidR="000307CF" w:rsidRPr="00416F56" w:rsidRDefault="000307CF" w:rsidP="000307CF">
      <w:pPr>
        <w:spacing w:after="200"/>
        <w:jc w:val="both"/>
        <w:rPr>
          <w:rFonts w:ascii="Times New Roman" w:hAnsi="Times New Roman"/>
        </w:rPr>
      </w:pPr>
      <w:proofErr w:type="gramStart"/>
      <w:r w:rsidRPr="00416F56">
        <w:rPr>
          <w:rFonts w:ascii="Times New Roman" w:hAnsi="Times New Roman"/>
          <w:b/>
          <w:bCs/>
          <w:color w:val="000000"/>
          <w:u w:val="single"/>
        </w:rPr>
        <w:t>Фосиле пиране и мамутице Кике</w:t>
      </w:r>
      <w:r w:rsidRPr="00416F56">
        <w:rPr>
          <w:rFonts w:ascii="Times New Roman" w:hAnsi="Times New Roman"/>
          <w:b/>
          <w:bCs/>
          <w:color w:val="000000"/>
        </w:rPr>
        <w:t xml:space="preserve"> </w:t>
      </w:r>
      <w:r w:rsidRPr="00416F56">
        <w:rPr>
          <w:rFonts w:ascii="Times New Roman" w:hAnsi="Times New Roman"/>
          <w:color w:val="000000"/>
        </w:rPr>
        <w:t>ученици израђују од пластелина или неког другог материјала који се лако обликује</w:t>
      </w:r>
      <w:r w:rsidRPr="00416F56">
        <w:rPr>
          <w:rFonts w:ascii="Times New Roman" w:hAnsi="Times New Roman"/>
          <w:b/>
          <w:bCs/>
          <w:color w:val="000000"/>
        </w:rPr>
        <w:t>.</w:t>
      </w:r>
      <w:proofErr w:type="gramEnd"/>
    </w:p>
    <w:p w14:paraId="6E126DD7" w14:textId="77777777" w:rsidR="000307CF" w:rsidRPr="00416F56" w:rsidRDefault="000307CF" w:rsidP="000307CF">
      <w:pPr>
        <w:spacing w:after="20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Активности ученика:</w:t>
      </w:r>
    </w:p>
    <w:p w14:paraId="540CBF53" w14:textId="77777777" w:rsidR="000307CF" w:rsidRPr="00416F56" w:rsidRDefault="000307CF" w:rsidP="000307CF">
      <w:pPr>
        <w:numPr>
          <w:ilvl w:val="0"/>
          <w:numId w:val="24"/>
        </w:numPr>
        <w:ind w:left="502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Тимови од 1 до 4 истражују изворе (интернет, енциклопедије, текстове…) и прикупљају потребне информације и фотографије;</w:t>
      </w:r>
    </w:p>
    <w:p w14:paraId="0814B47D" w14:textId="77777777" w:rsidR="000307CF" w:rsidRPr="00416F56" w:rsidRDefault="000307CF" w:rsidP="000307CF">
      <w:pPr>
        <w:numPr>
          <w:ilvl w:val="0"/>
          <w:numId w:val="24"/>
        </w:numPr>
        <w:ind w:left="502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сређују прикупљене податке; </w:t>
      </w:r>
    </w:p>
    <w:p w14:paraId="1D5CD104" w14:textId="77777777" w:rsidR="000307CF" w:rsidRPr="00416F56" w:rsidRDefault="000307CF" w:rsidP="000307CF">
      <w:pPr>
        <w:numPr>
          <w:ilvl w:val="0"/>
          <w:numId w:val="24"/>
        </w:numPr>
        <w:ind w:left="502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припремају PowerPoint презентацију за музејску поставку у холу школе (свака истраживачка група за себе); </w:t>
      </w:r>
    </w:p>
    <w:p w14:paraId="0CCB4360" w14:textId="77777777" w:rsidR="000307CF" w:rsidRPr="00416F56" w:rsidRDefault="000307CF" w:rsidP="000307CF">
      <w:pPr>
        <w:numPr>
          <w:ilvl w:val="0"/>
          <w:numId w:val="24"/>
        </w:numPr>
        <w:ind w:left="502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Тим 5 прави фосиле и поставља их на штанд као музејске експонате;</w:t>
      </w:r>
    </w:p>
    <w:p w14:paraId="6CE460D6" w14:textId="77777777" w:rsidR="000307CF" w:rsidRPr="00416F56" w:rsidRDefault="000307CF" w:rsidP="000307CF">
      <w:pPr>
        <w:numPr>
          <w:ilvl w:val="0"/>
          <w:numId w:val="24"/>
        </w:numPr>
        <w:ind w:left="502"/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Сви тимови презентују пројекте и експонате посетиоцима музеја које чине остали наставници у ученици школе;</w:t>
      </w:r>
    </w:p>
    <w:p w14:paraId="1063DCF8" w14:textId="77777777" w:rsidR="000307CF" w:rsidRPr="00416F56" w:rsidRDefault="000307CF" w:rsidP="000307CF">
      <w:pPr>
        <w:numPr>
          <w:ilvl w:val="0"/>
          <w:numId w:val="24"/>
        </w:numPr>
        <w:ind w:left="502"/>
        <w:jc w:val="both"/>
        <w:textAlignment w:val="baseline"/>
        <w:rPr>
          <w:rFonts w:ascii="Times New Roman" w:hAnsi="Times New Roman"/>
          <w:color w:val="000000"/>
        </w:rPr>
      </w:pPr>
      <w:proofErr w:type="gramStart"/>
      <w:r w:rsidRPr="00416F56">
        <w:rPr>
          <w:rFonts w:ascii="Times New Roman" w:hAnsi="Times New Roman"/>
          <w:color w:val="000000"/>
        </w:rPr>
        <w:t>вреднују</w:t>
      </w:r>
      <w:proofErr w:type="gramEnd"/>
      <w:r w:rsidRPr="00416F56">
        <w:rPr>
          <w:rFonts w:ascii="Times New Roman" w:hAnsi="Times New Roman"/>
          <w:color w:val="000000"/>
        </w:rPr>
        <w:t xml:space="preserve"> свој рад, рад осталих чланова тима и рад тимова у целини.</w:t>
      </w:r>
    </w:p>
    <w:p w14:paraId="6220C6DF" w14:textId="77777777" w:rsidR="000307CF" w:rsidRPr="00416F56" w:rsidRDefault="000307CF" w:rsidP="000307CF">
      <w:pPr>
        <w:rPr>
          <w:rFonts w:ascii="Times New Roman" w:hAnsi="Times New Roman"/>
        </w:rPr>
      </w:pPr>
    </w:p>
    <w:p w14:paraId="1E7A3C5E" w14:textId="77777777" w:rsidR="000307CF" w:rsidRPr="00416F56" w:rsidRDefault="000307CF" w:rsidP="000307CF">
      <w:pPr>
        <w:spacing w:after="200"/>
        <w:jc w:val="both"/>
        <w:rPr>
          <w:rFonts w:ascii="Times New Roman" w:hAnsi="Times New Roman"/>
        </w:rPr>
      </w:pPr>
      <w:r w:rsidRPr="00416F56">
        <w:rPr>
          <w:rFonts w:ascii="Times New Roman" w:hAnsi="Times New Roman"/>
          <w:b/>
          <w:bCs/>
          <w:color w:val="000000"/>
        </w:rPr>
        <w:t>Активности наставника:</w:t>
      </w:r>
    </w:p>
    <w:p w14:paraId="526AB671" w14:textId="77777777" w:rsidR="000307CF" w:rsidRPr="00416F56" w:rsidRDefault="000307CF" w:rsidP="000307CF">
      <w:pPr>
        <w:numPr>
          <w:ilvl w:val="0"/>
          <w:numId w:val="25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t>пружа подршку ученицима;</w:t>
      </w:r>
    </w:p>
    <w:p w14:paraId="62E5F426" w14:textId="77777777" w:rsidR="000307CF" w:rsidRPr="00416F56" w:rsidRDefault="000307CF" w:rsidP="000307CF">
      <w:pPr>
        <w:numPr>
          <w:ilvl w:val="0"/>
          <w:numId w:val="25"/>
        </w:numPr>
        <w:jc w:val="both"/>
        <w:textAlignment w:val="baseline"/>
        <w:rPr>
          <w:rFonts w:ascii="Times New Roman" w:hAnsi="Times New Roman"/>
          <w:color w:val="000000"/>
        </w:rPr>
      </w:pPr>
      <w:r w:rsidRPr="00416F56">
        <w:rPr>
          <w:rFonts w:ascii="Times New Roman" w:hAnsi="Times New Roman"/>
          <w:color w:val="000000"/>
        </w:rPr>
        <w:lastRenderedPageBreak/>
        <w:t>води рачуна о безбедности ученика док рукују пиштољем за врући лепак;</w:t>
      </w:r>
    </w:p>
    <w:p w14:paraId="2AD4539C" w14:textId="77777777" w:rsidR="000307CF" w:rsidRPr="00416F56" w:rsidRDefault="000307CF" w:rsidP="000307CF">
      <w:pPr>
        <w:numPr>
          <w:ilvl w:val="0"/>
          <w:numId w:val="25"/>
        </w:numPr>
        <w:jc w:val="both"/>
        <w:textAlignment w:val="baseline"/>
        <w:rPr>
          <w:rFonts w:ascii="Times New Roman" w:hAnsi="Times New Roman"/>
          <w:color w:val="000000"/>
        </w:rPr>
      </w:pPr>
      <w:proofErr w:type="gramStart"/>
      <w:r w:rsidRPr="00416F56">
        <w:rPr>
          <w:rFonts w:ascii="Times New Roman" w:hAnsi="Times New Roman"/>
          <w:color w:val="000000"/>
        </w:rPr>
        <w:t>усмерава</w:t>
      </w:r>
      <w:proofErr w:type="gramEnd"/>
      <w:r w:rsidRPr="00416F56">
        <w:rPr>
          <w:rFonts w:ascii="Times New Roman" w:hAnsi="Times New Roman"/>
          <w:color w:val="000000"/>
        </w:rPr>
        <w:t xml:space="preserve"> их и подстиче креативност и самосталност у раду.</w:t>
      </w:r>
    </w:p>
    <w:p w14:paraId="2E98608A" w14:textId="77777777" w:rsidR="000307CF" w:rsidRPr="00416F56" w:rsidRDefault="000307CF" w:rsidP="000307CF">
      <w:pPr>
        <w:rPr>
          <w:rFonts w:ascii="Times New Roman" w:hAnsi="Times New Roman"/>
        </w:rPr>
      </w:pPr>
    </w:p>
    <w:p w14:paraId="26BC51F2" w14:textId="77777777" w:rsidR="000307CF" w:rsidRPr="00416F56" w:rsidRDefault="000307CF" w:rsidP="000307CF">
      <w:pPr>
        <w:rPr>
          <w:rFonts w:ascii="Times New Roman" w:hAnsi="Times New Roman"/>
          <w:lang w:val="sr-Cyrl-RS"/>
        </w:rPr>
      </w:pPr>
    </w:p>
    <w:p w14:paraId="21A07327" w14:textId="77777777" w:rsidR="000307CF" w:rsidRPr="00416F56" w:rsidRDefault="000307CF" w:rsidP="000307CF">
      <w:pPr>
        <w:rPr>
          <w:rFonts w:ascii="Times New Roman" w:hAnsi="Times New Roman"/>
          <w:lang w:val="sr-Cyrl-RS"/>
        </w:rPr>
      </w:pPr>
    </w:p>
    <w:p w14:paraId="47056847" w14:textId="77777777" w:rsidR="00703C07" w:rsidRPr="00416F56" w:rsidRDefault="00703C07" w:rsidP="00306E34">
      <w:pPr>
        <w:rPr>
          <w:rFonts w:ascii="Times New Roman" w:hAnsi="Times New Roman"/>
          <w:lang w:val="sr-Cyrl-RS"/>
        </w:rPr>
      </w:pPr>
    </w:p>
    <w:sectPr w:rsidR="00703C07" w:rsidRPr="00416F56" w:rsidSect="009C62A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B85"/>
    <w:multiLevelType w:val="hybridMultilevel"/>
    <w:tmpl w:val="2DB62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565E53"/>
    <w:multiLevelType w:val="multilevel"/>
    <w:tmpl w:val="A22AB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B066E1"/>
    <w:multiLevelType w:val="multilevel"/>
    <w:tmpl w:val="12081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155593"/>
    <w:multiLevelType w:val="multilevel"/>
    <w:tmpl w:val="4450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B04118"/>
    <w:multiLevelType w:val="hybridMultilevel"/>
    <w:tmpl w:val="5412A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5B3C0F"/>
    <w:multiLevelType w:val="hybridMultilevel"/>
    <w:tmpl w:val="864CB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60945"/>
    <w:multiLevelType w:val="hybridMultilevel"/>
    <w:tmpl w:val="7690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F4795"/>
    <w:multiLevelType w:val="hybridMultilevel"/>
    <w:tmpl w:val="D0700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537B3"/>
    <w:multiLevelType w:val="multilevel"/>
    <w:tmpl w:val="0EFE9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6068C9"/>
    <w:multiLevelType w:val="multilevel"/>
    <w:tmpl w:val="559EE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BF4337"/>
    <w:multiLevelType w:val="multilevel"/>
    <w:tmpl w:val="8D72B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986359"/>
    <w:multiLevelType w:val="multilevel"/>
    <w:tmpl w:val="34B6B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2F5A2C"/>
    <w:multiLevelType w:val="multilevel"/>
    <w:tmpl w:val="2EDC3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D55E35"/>
    <w:multiLevelType w:val="hybridMultilevel"/>
    <w:tmpl w:val="A4328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D2C4E"/>
    <w:multiLevelType w:val="multilevel"/>
    <w:tmpl w:val="C760242A"/>
    <w:lvl w:ilvl="0">
      <w:start w:val="1"/>
      <w:numFmt w:val="bullet"/>
      <w:lvlText w:val="⁻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42416C71"/>
    <w:multiLevelType w:val="hybridMultilevel"/>
    <w:tmpl w:val="DD102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6C507F"/>
    <w:multiLevelType w:val="hybridMultilevel"/>
    <w:tmpl w:val="D682D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0155E"/>
    <w:multiLevelType w:val="multilevel"/>
    <w:tmpl w:val="EE04A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F94309"/>
    <w:multiLevelType w:val="hybridMultilevel"/>
    <w:tmpl w:val="E53A9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E8504A"/>
    <w:multiLevelType w:val="hybridMultilevel"/>
    <w:tmpl w:val="BC98C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DB526F"/>
    <w:multiLevelType w:val="multilevel"/>
    <w:tmpl w:val="5B7C2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2D2F2E"/>
    <w:multiLevelType w:val="multilevel"/>
    <w:tmpl w:val="56347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9973BC"/>
    <w:multiLevelType w:val="multilevel"/>
    <w:tmpl w:val="A0CE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C22BF3"/>
    <w:multiLevelType w:val="multilevel"/>
    <w:tmpl w:val="AC6A0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BB6544"/>
    <w:multiLevelType w:val="multilevel"/>
    <w:tmpl w:val="6302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17"/>
  </w:num>
  <w:num w:numId="5">
    <w:abstractNumId w:val="6"/>
  </w:num>
  <w:num w:numId="6">
    <w:abstractNumId w:val="20"/>
  </w:num>
  <w:num w:numId="7">
    <w:abstractNumId w:val="14"/>
  </w:num>
  <w:num w:numId="8">
    <w:abstractNumId w:val="5"/>
  </w:num>
  <w:num w:numId="9">
    <w:abstractNumId w:val="19"/>
  </w:num>
  <w:num w:numId="10">
    <w:abstractNumId w:val="7"/>
  </w:num>
  <w:num w:numId="11">
    <w:abstractNumId w:val="15"/>
  </w:num>
  <w:num w:numId="12">
    <w:abstractNumId w:val="18"/>
  </w:num>
  <w:num w:numId="13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9"/>
  </w:num>
  <w:num w:numId="15">
    <w:abstractNumId w:val="2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6">
    <w:abstractNumId w:val="1"/>
  </w:num>
  <w:num w:numId="17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8">
    <w:abstractNumId w:val="13"/>
  </w:num>
  <w:num w:numId="19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0">
    <w:abstractNumId w:val="22"/>
  </w:num>
  <w:num w:numId="21">
    <w:abstractNumId w:val="2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2">
    <w:abstractNumId w:val="12"/>
  </w:num>
  <w:num w:numId="23">
    <w:abstractNumId w:val="23"/>
  </w:num>
  <w:num w:numId="24">
    <w:abstractNumId w:val="2"/>
  </w:num>
  <w:num w:numId="25">
    <w:abstractNumId w:val="21"/>
  </w:num>
  <w:num w:numId="26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307CF"/>
    <w:rsid w:val="000B1B43"/>
    <w:rsid w:val="00192404"/>
    <w:rsid w:val="001B159D"/>
    <w:rsid w:val="001F5C01"/>
    <w:rsid w:val="002067AE"/>
    <w:rsid w:val="00283B14"/>
    <w:rsid w:val="002C3573"/>
    <w:rsid w:val="002D5E69"/>
    <w:rsid w:val="00306E34"/>
    <w:rsid w:val="003622C1"/>
    <w:rsid w:val="00416F56"/>
    <w:rsid w:val="004702D4"/>
    <w:rsid w:val="004869F5"/>
    <w:rsid w:val="00506FAA"/>
    <w:rsid w:val="0051452A"/>
    <w:rsid w:val="0052151A"/>
    <w:rsid w:val="00571D46"/>
    <w:rsid w:val="00585AC7"/>
    <w:rsid w:val="005D4A39"/>
    <w:rsid w:val="0062213B"/>
    <w:rsid w:val="006250C2"/>
    <w:rsid w:val="006B4687"/>
    <w:rsid w:val="006F6DF6"/>
    <w:rsid w:val="00700B63"/>
    <w:rsid w:val="00703C07"/>
    <w:rsid w:val="007234E9"/>
    <w:rsid w:val="007464EB"/>
    <w:rsid w:val="00761B0C"/>
    <w:rsid w:val="008276CE"/>
    <w:rsid w:val="00842191"/>
    <w:rsid w:val="00855C5C"/>
    <w:rsid w:val="008D1213"/>
    <w:rsid w:val="008D60B4"/>
    <w:rsid w:val="00992D5A"/>
    <w:rsid w:val="009A458F"/>
    <w:rsid w:val="009C62AE"/>
    <w:rsid w:val="009E4F5A"/>
    <w:rsid w:val="00A1298B"/>
    <w:rsid w:val="00A56EC7"/>
    <w:rsid w:val="00A97693"/>
    <w:rsid w:val="00B270C0"/>
    <w:rsid w:val="00C456A9"/>
    <w:rsid w:val="00D25F66"/>
    <w:rsid w:val="00DB5E50"/>
    <w:rsid w:val="00E63A56"/>
    <w:rsid w:val="00EB58B8"/>
    <w:rsid w:val="00F05E3A"/>
    <w:rsid w:val="00F07858"/>
    <w:rsid w:val="00F25F20"/>
    <w:rsid w:val="00FA32C7"/>
    <w:rsid w:val="00FC276C"/>
    <w:rsid w:val="00FD1256"/>
    <w:rsid w:val="00FD2FAD"/>
    <w:rsid w:val="00FE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571D4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03C0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C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571D4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03C0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C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13</cp:revision>
  <dcterms:created xsi:type="dcterms:W3CDTF">2019-08-21T13:32:00Z</dcterms:created>
  <dcterms:modified xsi:type="dcterms:W3CDTF">2019-09-08T12:55:00Z</dcterms:modified>
</cp:coreProperties>
</file>